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2017" w:rsidRPr="000C58FE" w:rsidRDefault="00482017" w:rsidP="00482017">
      <w:pPr>
        <w:pStyle w:val="Heading1"/>
        <w:ind w:firstLine="709"/>
        <w:jc w:val="both"/>
        <w:rPr>
          <w:rFonts w:ascii="Times New Roman" w:hAnsi="Times New Roman"/>
          <w:bCs/>
          <w:spacing w:val="0"/>
          <w:sz w:val="28"/>
          <w:szCs w:val="24"/>
        </w:rPr>
      </w:pPr>
      <w:r w:rsidRPr="000C58FE">
        <w:rPr>
          <w:rFonts w:ascii="Times New Roman" w:hAnsi="Times New Roman"/>
          <w:bCs/>
          <w:spacing w:val="0"/>
          <w:sz w:val="28"/>
          <w:szCs w:val="24"/>
        </w:rPr>
        <w:t>17. Đăng ký thay đổi thông tin đăng ký thuế đối với người nộp thuế là cá nhân có phát sinh thu nhập chịu thuế thu nhập cá nhân (trừ cá nhân kinh doanh) và người phụ thuộc - trường hợp cá nhân đăng ký thay đổi thông tin qua cơ quan chi trả thu nhập.</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b/>
          <w:bCs/>
          <w:sz w:val="28"/>
        </w:rPr>
        <w:t>- Trình tự thực hiện:</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sz w:val="28"/>
        </w:rPr>
        <w:t xml:space="preserve">+ Bước 1: Trường hợp cá nhân có ủy quyền cho tổ chức, cá nhân chi trả thu nhập thực hiện đăng ký thay đổi thông tin đăng ký thuế cho cá nhân và người phụ thuộc thì phải gửi văn bản ủy quyền (đối với trường hợp chưa có văn bản ủy quyền cho cơ quan chi trả thu nhập trước đó) và bản sao các giấy tờ có thay đổi thông tin liên quan đến đăng ký thuế của cá nhân hoặc người phụ thuộc </w:t>
      </w:r>
      <w:r w:rsidRPr="000C58FE">
        <w:rPr>
          <w:rFonts w:ascii="Times New Roman" w:hAnsi="Times New Roman"/>
          <w:sz w:val="28"/>
          <w:szCs w:val="24"/>
          <w:lang w:val="sv-SE"/>
        </w:rPr>
        <w:t>của người có quốc tịch nước ngoài hoặc người có quốc tịch Việt Nam sinh sống tại nước ngoài không có số định danh cá nhân</w:t>
      </w:r>
      <w:r w:rsidRPr="000C58FE">
        <w:rPr>
          <w:rFonts w:ascii="Times New Roman" w:hAnsi="Times New Roman"/>
          <w:sz w:val="28"/>
        </w:rPr>
        <w:t xml:space="preserve"> cho tổ chức chi trả thu nhập chậm nhất là 10 ngày làm việc kể từ ngày phát sinh thông tin thay đổi; tổ chức chi trả thu nhập có trách nhiệm tổng hợp thông tin thay đổi của cá nhân, người phụ thuộc vào tờ khai đăng ký thuế và gửi cho cơ quan quản lý thuế chậm nhất là 10 ngày làm việc kể từ ngày nhận được ủy quyền của cá nhân.</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sz w:val="28"/>
        </w:rPr>
        <w:t>++ Đối với trường hợp hồ sơ đăng ký thuế điện tử: Người nộp thuế (NNT) truy cập vào Cổng thông tin điện tử mà người nộp thuế lựa chọn (Cổng thông tin điện tử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để khai tờ khai và gửi kèm các hồ sơ theo quy định dưới dạng điện tử (nếu có), ký điện tử và gửi đến cơ quan thuế qua Cổng thông tin điện tử mà người nộp thuế lựa chọn;</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sz w:val="28"/>
        </w:rPr>
        <w:t>+ Bước 2: Cơ quan thuế tiếp nhận:</w:t>
      </w:r>
    </w:p>
    <w:p w:rsidR="00482017" w:rsidRPr="000C58FE" w:rsidRDefault="00482017" w:rsidP="00482017">
      <w:pPr>
        <w:spacing w:after="0"/>
        <w:ind w:firstLine="709"/>
        <w:jc w:val="both"/>
        <w:rPr>
          <w:rFonts w:ascii="Times New Roman" w:hAnsi="Times New Roman"/>
          <w:sz w:val="28"/>
          <w:szCs w:val="28"/>
        </w:rPr>
      </w:pPr>
      <w:r w:rsidRPr="000C58FE">
        <w:rPr>
          <w:rFonts w:ascii="Times New Roman" w:hAnsi="Times New Roman"/>
          <w:sz w:val="28"/>
          <w:szCs w:val="28"/>
        </w:rPr>
        <w:t>++ Đối với hồ sơ bằng giấy:</w:t>
      </w:r>
    </w:p>
    <w:p w:rsidR="00482017" w:rsidRPr="000C58FE" w:rsidRDefault="00482017" w:rsidP="00482017">
      <w:pPr>
        <w:spacing w:after="0"/>
        <w:ind w:firstLine="709"/>
        <w:jc w:val="both"/>
        <w:rPr>
          <w:rFonts w:ascii="Times New Roman" w:hAnsi="Times New Roman"/>
          <w:sz w:val="28"/>
          <w:szCs w:val="28"/>
        </w:rPr>
      </w:pPr>
      <w:r w:rsidRPr="000C58FE">
        <w:rPr>
          <w:rFonts w:ascii="Times New Roman" w:hAnsi="Times New Roman"/>
          <w:sz w:val="28"/>
          <w:szCs w:val="28"/>
        </w:rPr>
        <w:t xml:space="preserve">+++ Trường hợp hồ sơ được nộp trực tiếp tại cơ quan thuế: Công chức thuế </w:t>
      </w:r>
      <w:r w:rsidRPr="000C58FE">
        <w:rPr>
          <w:rFonts w:ascii="Times New Roman" w:hAnsi="Times New Roman"/>
          <w:sz w:val="28"/>
          <w:szCs w:val="28"/>
          <w:lang w:val="nl-NL"/>
        </w:rPr>
        <w:t>kiểm tra hồ sơ đăng ký thuế. Trường hợp hồ sơ đầy đủ theo quy định, công chức thuế</w:t>
      </w:r>
      <w:r w:rsidRPr="000C58FE">
        <w:rPr>
          <w:rFonts w:ascii="Times New Roman" w:hAnsi="Times New Roman"/>
          <w:sz w:val="28"/>
          <w:szCs w:val="28"/>
        </w:rPr>
        <w:t xml:space="preserve"> tiếp nhận và đóng dấu tiếp nhận vào hồ sơ đăng ký thuế, ghi rõ ngày nhận hồ sơ, số lượng tài liệu theo bảng kê danh mục hồ sơ; lập phiếu tiếp nhận và hẹn trả kết quả, thời hạn xử lý hồ sơ đã tiếp nhận. </w:t>
      </w:r>
      <w:r w:rsidRPr="000C58FE">
        <w:rPr>
          <w:rFonts w:ascii="Times New Roman" w:hAnsi="Times New Roman"/>
          <w:sz w:val="28"/>
          <w:szCs w:val="28"/>
          <w:lang w:val="nl-NL"/>
        </w:rPr>
        <w:t>Trường hợp hồ sơ không đầy đủ theo quy định, công chức thuế không tiếp nhận và hướng dẫn người nộp thuế hoàn thiện hồ sơ.</w:t>
      </w:r>
    </w:p>
    <w:p w:rsidR="00482017" w:rsidRPr="000C58FE" w:rsidRDefault="00482017" w:rsidP="00482017">
      <w:pPr>
        <w:spacing w:after="0"/>
        <w:ind w:firstLine="709"/>
        <w:jc w:val="both"/>
        <w:rPr>
          <w:rFonts w:ascii="Times New Roman" w:hAnsi="Times New Roman"/>
          <w:sz w:val="28"/>
          <w:szCs w:val="28"/>
        </w:rPr>
      </w:pPr>
      <w:r w:rsidRPr="000C58FE">
        <w:rPr>
          <w:rFonts w:ascii="Times New Roman" w:hAnsi="Times New Roman"/>
          <w:sz w:val="28"/>
          <w:szCs w:val="28"/>
        </w:rPr>
        <w:t xml:space="preserve">+++ Trường hợp hồ sơ gửi bằng đường bưu chính: Công chức thuế đóng dấu tiếp nhận, ghi ngày nhận hồ sơ vào hồ sơ và ghi số văn thư của cơ quan thuế. Trường hợp hồ sơ không đầy đủ cần phải giải trình, bổ sung thông tin, tài liệu, cơ quan thuế thông báo cho người nộp thuế theo mẫu số 01/TB-BSTT-NNT tại Phụ lục II ban hành </w:t>
      </w:r>
      <w:r w:rsidRPr="000C58FE">
        <w:rPr>
          <w:rFonts w:ascii="Times New Roman" w:hAnsi="Times New Roman"/>
          <w:sz w:val="28"/>
          <w:szCs w:val="28"/>
        </w:rPr>
        <w:lastRenderedPageBreak/>
        <w:t>kèm theo Nghị định số 126/2020/NĐ-CP ngày 19/10/2020 của Chính phủ trong thời hạn 02 (hai) ngày làm việc kể từ ngày tiếp nhận hồ sơ.</w:t>
      </w:r>
    </w:p>
    <w:p w:rsidR="00482017" w:rsidRPr="000C58FE" w:rsidRDefault="00482017" w:rsidP="00482017">
      <w:pPr>
        <w:spacing w:after="0"/>
        <w:ind w:firstLine="709"/>
        <w:jc w:val="both"/>
        <w:rPr>
          <w:rFonts w:ascii="Times New Roman" w:hAnsi="Times New Roman"/>
          <w:sz w:val="28"/>
          <w:szCs w:val="28"/>
        </w:rPr>
      </w:pPr>
      <w:r w:rsidRPr="000C58FE">
        <w:rPr>
          <w:rFonts w:ascii="Times New Roman" w:hAnsi="Times New Roman"/>
          <w:sz w:val="28"/>
          <w:szCs w:val="28"/>
        </w:rPr>
        <w:t>++ Đối với hồ sơ điện tử:</w:t>
      </w:r>
    </w:p>
    <w:p w:rsidR="00482017" w:rsidRPr="000C58FE" w:rsidRDefault="00482017" w:rsidP="00482017">
      <w:pPr>
        <w:spacing w:after="0"/>
        <w:ind w:firstLine="709"/>
        <w:jc w:val="both"/>
        <w:rPr>
          <w:rFonts w:ascii="Times New Roman" w:hAnsi="Times New Roman"/>
          <w:sz w:val="28"/>
          <w:szCs w:val="28"/>
        </w:rPr>
      </w:pPr>
      <w:r w:rsidRPr="000C58FE">
        <w:rPr>
          <w:rFonts w:ascii="Times New Roman" w:hAnsi="Times New Roman"/>
          <w:sz w:val="28"/>
          <w:szCs w:val="28"/>
        </w:rPr>
        <w:t>Cơ quan thuế thực hiện tiếp nhận hồ sơ qua Cổng thông tin điện tử của Tổng cục Thuế, thực hiện kiểm tra, giải quyết hồ sơ thông qua hệ thống xử lý dữ liệu điện tử của cơ quan thuế.</w:t>
      </w:r>
    </w:p>
    <w:p w:rsidR="00482017" w:rsidRPr="000C58FE" w:rsidRDefault="00482017" w:rsidP="00482017">
      <w:pPr>
        <w:spacing w:after="0"/>
        <w:ind w:firstLine="709"/>
        <w:jc w:val="both"/>
        <w:rPr>
          <w:rFonts w:ascii="Times New Roman" w:hAnsi="Times New Roman"/>
          <w:sz w:val="28"/>
          <w:szCs w:val="28"/>
        </w:rPr>
      </w:pPr>
      <w:r w:rsidRPr="000C58FE">
        <w:rPr>
          <w:rFonts w:ascii="Times New Roman" w:hAnsi="Times New Roman"/>
          <w:sz w:val="28"/>
          <w:szCs w:val="28"/>
        </w:rPr>
        <w:t>+++ Tiếp nhận hồ sơ: Cổng thông tin điện tử của Tổng cục Thuế gửi thông báo tiếp nhận hồ sơ cho NNT qua Cổng thông tin điện tử mà người nộp thuế lựa chọn lập và gửi hồ sơ (Cổng thông tin điện tử của Tổng cục Thuế/Cổng thông tin điện tử của cơ quan nhà nước có thẩm quyền hoặc tổ chức cung cấp dịch vụ T-VAN) chậm nhất 15 phút kể từ khi nhận được hồ sơ đăng ký thuế điện tử của người nộp thuế.</w:t>
      </w:r>
    </w:p>
    <w:p w:rsidR="00482017" w:rsidRPr="000C58FE" w:rsidRDefault="00482017" w:rsidP="00482017">
      <w:pPr>
        <w:spacing w:after="0"/>
        <w:ind w:firstLine="709"/>
        <w:jc w:val="both"/>
        <w:rPr>
          <w:rFonts w:ascii="Times New Roman" w:hAnsi="Times New Roman"/>
          <w:sz w:val="28"/>
          <w:szCs w:val="28"/>
        </w:rPr>
      </w:pPr>
      <w:r w:rsidRPr="000C58FE">
        <w:rPr>
          <w:rFonts w:ascii="Times New Roman" w:hAnsi="Times New Roman"/>
          <w:sz w:val="28"/>
          <w:szCs w:val="28"/>
        </w:rPr>
        <w:t>+++ Kiểm tra, giải quyết hồ sơ: Cơ quan thuế thực hiện kiểm tra, giải quyết hồ sơ của người nộp thuế theo quy định của pháp luật về đăng ký thuế và trả kết quả giải quyết qua Cổng thông tin điện tử mà người nộp thuế lựa chọn lập và gửi hồ sơ.</w:t>
      </w:r>
    </w:p>
    <w:p w:rsidR="00482017" w:rsidRPr="000C58FE" w:rsidRDefault="00482017" w:rsidP="00482017">
      <w:pPr>
        <w:spacing w:after="0"/>
        <w:ind w:firstLine="709"/>
        <w:jc w:val="both"/>
        <w:rPr>
          <w:rFonts w:ascii="Times New Roman" w:hAnsi="Times New Roman"/>
          <w:sz w:val="28"/>
          <w:szCs w:val="28"/>
        </w:rPr>
      </w:pPr>
      <w:r w:rsidRPr="000C58FE">
        <w:rPr>
          <w:rFonts w:ascii="Times New Roman" w:hAnsi="Times New Roman"/>
          <w:sz w:val="28"/>
          <w:szCs w:val="28"/>
        </w:rPr>
        <w:t>++++ Trường hợp hồ sơ đầy đủ, đúng thủ tục theo quy định: Cơ quan thuế gửi kết quả giải quyết hồ sơ đến Cổng thông tin điện tử mà người nộp thuế lựa chọn lập và gửi hồ sơ theo thời hạn quy định tại Thông tư số 86/2024/TT-BTC ngày 23/12/2024 của Bộ Tài chính.</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sz w:val="28"/>
          <w:szCs w:val="28"/>
        </w:rPr>
        <w:t>++++ Trường hợp hồ sơ chưa đầy đủ, chưa đúng thủ tục theo quy định: Cơ quan thuế gửi thông báo về việc không chấp nhận hồ sơ, gửi đến Cổng thông tin điện tử mà người nộp thuế lựa chọn lập và gửi hồ sơ trong thời hạn 02 (hai) ngày làm việc kể từ ngày ghi trên Thông báo tiếp nhận hồ sơ.</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b/>
          <w:bCs/>
          <w:sz w:val="28"/>
        </w:rPr>
        <w:t>- Cách thức thực hiện:</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sz w:val="28"/>
        </w:rPr>
        <w:t>+ Nộp trực tiếp tại trụ sở Cơ quan thuế;</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sz w:val="28"/>
        </w:rPr>
        <w:t>+ Hoặc gửi qua hệ thống bưu chính;</w:t>
      </w:r>
    </w:p>
    <w:p w:rsidR="00482017" w:rsidRPr="000C58FE" w:rsidRDefault="00482017" w:rsidP="00482017">
      <w:pPr>
        <w:spacing w:after="0"/>
        <w:ind w:firstLine="709"/>
        <w:jc w:val="both"/>
        <w:rPr>
          <w:rFonts w:ascii="Times New Roman" w:hAnsi="Times New Roman"/>
          <w:sz w:val="28"/>
          <w:szCs w:val="28"/>
        </w:rPr>
      </w:pPr>
      <w:r w:rsidRPr="000C58FE">
        <w:rPr>
          <w:rFonts w:ascii="Times New Roman" w:hAnsi="Times New Roman"/>
          <w:sz w:val="28"/>
        </w:rPr>
        <w:t xml:space="preserve">+ Hoặc bằng phương thức điện tử qua Cổng thông tin điện tử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theo quy định tại </w:t>
      </w:r>
      <w:r w:rsidRPr="000C58FE">
        <w:rPr>
          <w:rFonts w:ascii="Times New Roman" w:hAnsi="Times New Roman"/>
          <w:sz w:val="28"/>
          <w:szCs w:val="28"/>
          <w:lang w:val="am-ET"/>
        </w:rPr>
        <w:t xml:space="preserve">Thông tư số 19/2021/TT-BTC ngày 18/3/2021 </w:t>
      </w:r>
      <w:r w:rsidRPr="000C58FE">
        <w:rPr>
          <w:rFonts w:ascii="Times New Roman" w:hAnsi="Times New Roman"/>
          <w:sz w:val="28"/>
          <w:szCs w:val="28"/>
        </w:rPr>
        <w:t xml:space="preserve">và </w:t>
      </w:r>
      <w:r w:rsidRPr="000C58FE">
        <w:rPr>
          <w:rFonts w:ascii="Times New Roman" w:hAnsi="Times New Roman"/>
          <w:color w:val="000000"/>
          <w:sz w:val="28"/>
          <w:szCs w:val="28"/>
        </w:rPr>
        <w:t xml:space="preserve">Thông tư số 46/2024/TT-BTC ngày 09/07/2024 sửa đổi, bổ sung một số điều của Thông tư số 19/2021/TT-BTC ngày 18/3/2021 </w:t>
      </w:r>
      <w:r w:rsidRPr="000C58FE">
        <w:rPr>
          <w:rFonts w:ascii="Times New Roman" w:hAnsi="Times New Roman"/>
          <w:sz w:val="28"/>
          <w:szCs w:val="28"/>
          <w:lang w:val="am-ET"/>
        </w:rPr>
        <w:t>của Bộ Tài chính</w:t>
      </w:r>
      <w:r w:rsidRPr="000C58FE">
        <w:rPr>
          <w:rFonts w:ascii="Times New Roman" w:hAnsi="Times New Roman"/>
          <w:color w:val="000000"/>
          <w:sz w:val="28"/>
          <w:szCs w:val="28"/>
        </w:rPr>
        <w:t xml:space="preserve"> hướng dẫn giao dịch điện tử trong lĩnh vực thuế</w:t>
      </w:r>
      <w:r w:rsidRPr="000C58FE">
        <w:rPr>
          <w:rFonts w:ascii="Times New Roman" w:hAnsi="Times New Roman"/>
          <w:i/>
          <w:sz w:val="28"/>
          <w:szCs w:val="28"/>
        </w:rPr>
        <w:t>.</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b/>
          <w:bCs/>
          <w:sz w:val="28"/>
        </w:rPr>
        <w:t>- Thành phần, số lượng hồ sơ:</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i/>
          <w:iCs/>
          <w:sz w:val="28"/>
        </w:rPr>
        <w:t>+ Thành phần hồ sơ, gồm:</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sz w:val="28"/>
        </w:rPr>
        <w:t xml:space="preserve">++ Đối với cá nhân: Tờ khai đăng ký mẫu số 05-ĐK-TH-TCT ban hành kèm theo </w:t>
      </w:r>
      <w:r w:rsidRPr="000C58FE">
        <w:rPr>
          <w:rFonts w:ascii="Times New Roman" w:hAnsi="Times New Roman"/>
          <w:sz w:val="28"/>
          <w:szCs w:val="28"/>
        </w:rPr>
        <w:t>Thông tư số 86/2024/TT-BTC ngày 23/12/2024 của Bộ Tài chính</w:t>
      </w:r>
      <w:r w:rsidRPr="000C58FE">
        <w:rPr>
          <w:rFonts w:ascii="Times New Roman" w:hAnsi="Times New Roman"/>
          <w:sz w:val="28"/>
        </w:rPr>
        <w:t>.</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sz w:val="28"/>
        </w:rPr>
        <w:lastRenderedPageBreak/>
        <w:t>++ Đối với người phụ thuộc: Tờ khai đăng ký mẫu số 20-ĐK-TH-TCT ban hành kèm theo Thông tư số 86/2024/TT-BTC ngày 23/12/2024 của Bộ Tài chính.</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i/>
          <w:iCs/>
          <w:sz w:val="28"/>
        </w:rPr>
        <w:t>+ Số lượng hồ sơ:</w:t>
      </w:r>
      <w:r w:rsidRPr="000C58FE">
        <w:rPr>
          <w:rFonts w:ascii="Times New Roman" w:hAnsi="Times New Roman"/>
          <w:sz w:val="28"/>
        </w:rPr>
        <w:t xml:space="preserve"> 01 (bộ).</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b/>
          <w:bCs/>
          <w:sz w:val="28"/>
        </w:rPr>
        <w:t>- Thời hạn giải quyết:</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sz w:val="28"/>
          <w:szCs w:val="28"/>
        </w:rPr>
        <w:t>+</w:t>
      </w:r>
      <w:r w:rsidRPr="000C58FE">
        <w:rPr>
          <w:rFonts w:ascii="Times New Roman" w:hAnsi="Times New Roman"/>
          <w:sz w:val="28"/>
        </w:rPr>
        <w:t xml:space="preserve"> Trường hợp thay đổi thông tin không có trên Thông báo mã số thuế người phụ thuộc ủy quyền đăng ký thuế cho cơ quan chi trả thu nhập hoặc Thông báo mã số thuế cá nhân: Trong thời hạn 02 (hai) ngày làm việc kể từ ngày nhận đủ hồ sơ của người nộp thuế, cơ quan thuế quản lý trực tiếp người nộp thuế có trách nhiệm cập nhật các thông tin thay đổi vào Hệ thống ứng dụng đăng ký thuế.</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sz w:val="28"/>
        </w:rPr>
        <w:t>+ Trường hợp thay đổi thông tin trên Thông báo mã số thuế người phụ thuộc ủy quyền đăng ký thuế cho cơ quan chi trả thu nhập hoặc Thông báo mã số thuế cá nhân: Trong thời hạn 03 (ba) ngày làm việc kể từ ngày nhận đủ hồ sơ của người nộp thuế, cơ quan thuế quản lý trực tiếp có trách nhiệm cập nhật các thông tin thay đổi vào Hệ thống ứng dụng đăng ký thuế; đồng thời, ban hành Thông báo mã số thuế người phụ thuộc ủy quyền đăng ký thuế cho cơ quan chi trả thu nhập hoặc Thông báo mã số thuế cá nhân đã cập nhật thông tin thay đổi.</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b/>
          <w:bCs/>
          <w:sz w:val="28"/>
        </w:rPr>
        <w:t>- Đối tượng thực hiện thủ tục hành chính:</w:t>
      </w:r>
      <w:r w:rsidRPr="000C58FE">
        <w:rPr>
          <w:rFonts w:ascii="Times New Roman" w:hAnsi="Times New Roman"/>
          <w:sz w:val="28"/>
        </w:rPr>
        <w:t xml:space="preserve"> Cơ quan chi trả thu nhập.</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b/>
          <w:bCs/>
          <w:sz w:val="28"/>
        </w:rPr>
        <w:t>- Cơ quan thực hiện thủ tục hành chính:</w:t>
      </w:r>
      <w:r w:rsidRPr="000C58FE">
        <w:rPr>
          <w:rFonts w:ascii="Times New Roman" w:hAnsi="Times New Roman"/>
          <w:sz w:val="28"/>
        </w:rPr>
        <w:t xml:space="preserve"> Cục Thuế/Chi cục Thuế.</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b/>
          <w:bCs/>
          <w:sz w:val="28"/>
        </w:rPr>
        <w:t>- Kết quả thực hiện thủ tục hành chính:</w:t>
      </w:r>
    </w:p>
    <w:p w:rsidR="00482017" w:rsidRPr="000C58FE" w:rsidRDefault="00482017" w:rsidP="00482017">
      <w:pPr>
        <w:spacing w:after="0"/>
        <w:ind w:firstLine="709"/>
        <w:jc w:val="both"/>
        <w:rPr>
          <w:rFonts w:ascii="Times New Roman" w:hAnsi="Times New Roman"/>
          <w:sz w:val="28"/>
          <w:szCs w:val="28"/>
        </w:rPr>
      </w:pPr>
      <w:r w:rsidRPr="000C58FE">
        <w:rPr>
          <w:rFonts w:ascii="Times New Roman" w:hAnsi="Times New Roman"/>
          <w:sz w:val="28"/>
          <w:szCs w:val="28"/>
        </w:rPr>
        <w:t>+ Đối với cá nhân Việt Nam: Cập nhật thông tin thay đổi nếu khớp đúng với thông tin trong Cơ sở dữ liệu quốc gia về dân cư.</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sz w:val="28"/>
          <w:szCs w:val="28"/>
        </w:rPr>
        <w:t xml:space="preserve">+ Đối với cá nhân nước ngoài: </w:t>
      </w:r>
      <w:r w:rsidRPr="000C58FE">
        <w:rPr>
          <w:rFonts w:ascii="Times New Roman" w:hAnsi="Times New Roman"/>
          <w:sz w:val="28"/>
        </w:rPr>
        <w:t>Thông báo mã số thuế cá nhân mẫu số 14-MST đã cập nhật thông tin thay đổi.</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b/>
          <w:bCs/>
          <w:sz w:val="28"/>
        </w:rPr>
        <w:t>- Phí, lệ phí:</w:t>
      </w:r>
      <w:r w:rsidRPr="000C58FE">
        <w:rPr>
          <w:rFonts w:ascii="Times New Roman" w:hAnsi="Times New Roman"/>
          <w:sz w:val="28"/>
        </w:rPr>
        <w:t xml:space="preserve"> Không.</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b/>
          <w:bCs/>
          <w:sz w:val="28"/>
        </w:rPr>
        <w:t>- Tên mẫu đơn, mẫu tờ khai:</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sz w:val="28"/>
        </w:rPr>
        <w:t>+ Tờ khai đăng ký thuế tổng hợp của cá nhân có thu nhập từ tiền lương, tiền công mẫu số 05-ĐK-TH-TCT ban hành kèm theo Thông tư số 86/2024/TT-BTC ngày 23/12/2024 của Bộ Tài chính;</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sz w:val="28"/>
        </w:rPr>
        <w:t>+ Tờ khai đăng ký thuế tổng hợp người phụ thuộc của cá nhân có thu nhập từ tiền lương, tiền công mẫu số 20-ĐK-TH-TCT ban hành kèm theo ban hành kèm theo Thông tư số 86/2024/TT-BTC ngày 23/12/2024của Bộ Tài chính.</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b/>
          <w:bCs/>
          <w:sz w:val="28"/>
        </w:rPr>
        <w:t>- Yêu cầu, điều kiện thực hiện thủ tục hành chính:</w:t>
      </w:r>
      <w:r w:rsidRPr="000C58FE">
        <w:rPr>
          <w:rFonts w:ascii="Times New Roman" w:hAnsi="Times New Roman"/>
          <w:sz w:val="28"/>
        </w:rPr>
        <w:t xml:space="preserve"> </w:t>
      </w:r>
    </w:p>
    <w:p w:rsidR="00482017" w:rsidRPr="000C58FE" w:rsidRDefault="00482017" w:rsidP="00482017">
      <w:pPr>
        <w:spacing w:after="0"/>
        <w:ind w:firstLine="709"/>
        <w:jc w:val="both"/>
        <w:rPr>
          <w:rFonts w:ascii="Times New Roman" w:hAnsi="Times New Roman"/>
          <w:sz w:val="28"/>
          <w:szCs w:val="28"/>
        </w:rPr>
      </w:pPr>
      <w:r w:rsidRPr="000C58FE">
        <w:rPr>
          <w:rFonts w:ascii="Times New Roman" w:hAnsi="Times New Roman"/>
          <w:sz w:val="28"/>
          <w:szCs w:val="28"/>
        </w:rPr>
        <w:t>+ Cá nhân là người Việt Nam phải kê khai các thông tin thay đổi về họ và tên, ngày tháng năm sinh, số định danh cá nhân của người phụ thuộc chính xác so với các thông tin được lưu trữ tại Cơ sở dữ liệu quốc gia về dân cư</w:t>
      </w:r>
      <w:r w:rsidRPr="000C58FE">
        <w:rPr>
          <w:rFonts w:ascii="Times New Roman" w:hAnsi="Times New Roman"/>
          <w:sz w:val="28"/>
          <w:szCs w:val="28"/>
          <w:lang w:val="sv-SE"/>
        </w:rPr>
        <w:t>.</w:t>
      </w:r>
    </w:p>
    <w:p w:rsidR="00482017" w:rsidRPr="000C58FE" w:rsidRDefault="00482017" w:rsidP="00482017">
      <w:pPr>
        <w:spacing w:after="0"/>
        <w:ind w:firstLine="709"/>
        <w:jc w:val="both"/>
        <w:rPr>
          <w:rFonts w:ascii="Times New Roman" w:hAnsi="Times New Roman"/>
          <w:sz w:val="28"/>
          <w:szCs w:val="28"/>
        </w:rPr>
      </w:pPr>
      <w:r w:rsidRPr="000C58FE">
        <w:rPr>
          <w:rFonts w:ascii="Times New Roman" w:hAnsi="Times New Roman"/>
          <w:sz w:val="28"/>
          <w:szCs w:val="28"/>
        </w:rPr>
        <w:t xml:space="preserve">+ Trường hợp người nộp thuế lựa chọn và gửi hồ sơ đến cơ quan thuế thông qua giao dịch điện tử thì phải tuân thủ đúng các quy định của pháp luật về giao dịch điện tử đồng thời đăng ký và đảm bảo đầy đủ các điều kiện thực hiện giao dịch điện </w:t>
      </w:r>
      <w:r w:rsidRPr="000C58FE">
        <w:rPr>
          <w:rFonts w:ascii="Times New Roman" w:hAnsi="Times New Roman"/>
          <w:sz w:val="28"/>
          <w:szCs w:val="28"/>
        </w:rPr>
        <w:lastRenderedPageBreak/>
        <w:t xml:space="preserve">tử trong lĩnh vực thuế theo quy định tại </w:t>
      </w:r>
      <w:r w:rsidRPr="000C58FE">
        <w:rPr>
          <w:rFonts w:ascii="Times New Roman" w:hAnsi="Times New Roman"/>
          <w:iCs/>
          <w:sz w:val="28"/>
          <w:szCs w:val="28"/>
          <w:lang w:val="am-ET"/>
        </w:rPr>
        <w:t>Thông tư số 19/2021/TT-BTC ngày 18/3/2021</w:t>
      </w:r>
      <w:r w:rsidRPr="000C58FE">
        <w:rPr>
          <w:rFonts w:ascii="Times New Roman" w:hAnsi="Times New Roman"/>
          <w:iCs/>
          <w:sz w:val="28"/>
          <w:szCs w:val="28"/>
        </w:rPr>
        <w:t xml:space="preserve"> </w:t>
      </w:r>
      <w:r w:rsidRPr="000C58FE">
        <w:rPr>
          <w:rFonts w:ascii="Times New Roman" w:hAnsi="Times New Roman"/>
          <w:iCs/>
          <w:sz w:val="28"/>
          <w:szCs w:val="28"/>
          <w:lang w:val="am-ET"/>
        </w:rPr>
        <w:t xml:space="preserve">của Bộ trưởng Bộ Tài chính </w:t>
      </w:r>
      <w:r w:rsidRPr="000C58FE">
        <w:rPr>
          <w:rFonts w:ascii="Times New Roman" w:hAnsi="Times New Roman"/>
          <w:iCs/>
          <w:sz w:val="28"/>
          <w:szCs w:val="28"/>
        </w:rPr>
        <w:t xml:space="preserve">và </w:t>
      </w:r>
      <w:r w:rsidRPr="000C58FE">
        <w:rPr>
          <w:rFonts w:ascii="Times New Roman" w:hAnsi="Times New Roman"/>
          <w:iCs/>
          <w:color w:val="000000"/>
          <w:sz w:val="28"/>
          <w:szCs w:val="28"/>
        </w:rPr>
        <w:t xml:space="preserve">Thông tư số 46/2024/TT-BTC ngày 09/07/2024 sửa đổi, bổ sung một số điều của Thông tư số 19/2021/TT-BTC ngày 18/3/2021 </w:t>
      </w:r>
      <w:r w:rsidRPr="000C58FE">
        <w:rPr>
          <w:rFonts w:ascii="Times New Roman" w:hAnsi="Times New Roman"/>
          <w:iCs/>
          <w:sz w:val="28"/>
          <w:szCs w:val="28"/>
          <w:lang w:val="am-ET"/>
        </w:rPr>
        <w:t>của Bộ Tài chính</w:t>
      </w:r>
      <w:r w:rsidRPr="000C58FE">
        <w:rPr>
          <w:rFonts w:ascii="Times New Roman" w:hAnsi="Times New Roman"/>
          <w:iCs/>
          <w:color w:val="000000"/>
          <w:sz w:val="28"/>
          <w:szCs w:val="28"/>
        </w:rPr>
        <w:t xml:space="preserve"> hướng dẫn giao dịch điện tử trong lĩnh vực thuế</w:t>
      </w:r>
      <w:r w:rsidRPr="000C58FE">
        <w:rPr>
          <w:rFonts w:ascii="Times New Roman" w:hAnsi="Times New Roman"/>
          <w:i/>
          <w:iCs/>
          <w:sz w:val="28"/>
          <w:szCs w:val="28"/>
          <w:lang w:val="am-ET"/>
        </w:rPr>
        <w:t>.</w:t>
      </w:r>
    </w:p>
    <w:p w:rsidR="00482017" w:rsidRPr="000C58FE" w:rsidRDefault="00482017" w:rsidP="00482017">
      <w:pPr>
        <w:spacing w:after="0"/>
        <w:ind w:firstLine="709"/>
        <w:jc w:val="both"/>
        <w:rPr>
          <w:rFonts w:ascii="Times New Roman" w:hAnsi="Times New Roman"/>
          <w:sz w:val="28"/>
        </w:rPr>
      </w:pPr>
      <w:r w:rsidRPr="000C58FE">
        <w:rPr>
          <w:rFonts w:ascii="Times New Roman" w:hAnsi="Times New Roman"/>
          <w:b/>
          <w:bCs/>
          <w:sz w:val="28"/>
        </w:rPr>
        <w:t>- Căn cứ pháp lý của thủ tục hành chính:</w:t>
      </w:r>
    </w:p>
    <w:p w:rsidR="00482017" w:rsidRPr="000C58FE" w:rsidRDefault="00482017" w:rsidP="00482017">
      <w:pPr>
        <w:spacing w:before="60" w:after="60"/>
        <w:ind w:firstLine="709"/>
        <w:jc w:val="both"/>
        <w:rPr>
          <w:rFonts w:ascii="Times New Roman" w:hAnsi="Times New Roman"/>
          <w:sz w:val="28"/>
          <w:szCs w:val="24"/>
        </w:rPr>
      </w:pPr>
      <w:r w:rsidRPr="000C58FE">
        <w:rPr>
          <w:rFonts w:ascii="Times New Roman" w:hAnsi="Times New Roman"/>
          <w:sz w:val="28"/>
          <w:szCs w:val="28"/>
          <w:lang w:val="am-ET"/>
        </w:rPr>
        <w:t xml:space="preserve">+ Luật Quản lý thuế </w:t>
      </w:r>
      <w:r w:rsidRPr="000C58FE">
        <w:rPr>
          <w:rFonts w:ascii="Times New Roman" w:hAnsi="Times New Roman"/>
          <w:bCs/>
          <w:iCs/>
          <w:sz w:val="28"/>
          <w:szCs w:val="28"/>
          <w:lang w:val="am-ET"/>
        </w:rPr>
        <w:t xml:space="preserve">ngày </w:t>
      </w:r>
      <w:r w:rsidRPr="000C58FE">
        <w:rPr>
          <w:rFonts w:ascii="Times New Roman" w:hAnsi="Times New Roman"/>
          <w:bCs/>
          <w:iCs/>
          <w:sz w:val="28"/>
          <w:szCs w:val="28"/>
        </w:rPr>
        <w:t>13/06/2019</w:t>
      </w:r>
      <w:r w:rsidRPr="000C58FE">
        <w:rPr>
          <w:rFonts w:ascii="Times New Roman" w:hAnsi="Times New Roman"/>
          <w:sz w:val="28"/>
          <w:szCs w:val="28"/>
          <w:lang w:val="am-ET"/>
        </w:rPr>
        <w:t xml:space="preserve">; </w:t>
      </w:r>
      <w:r w:rsidRPr="000C58FE">
        <w:rPr>
          <w:rFonts w:ascii="Times New Roman" w:hAnsi="Times New Roman"/>
          <w:sz w:val="28"/>
          <w:szCs w:val="24"/>
        </w:rPr>
        <w:t>Luật sửa đổi, bổ sung một số điều của luật chứng khoán, luật kế toán, luật kiểm toán độc lập, luật ngân sách nhà nước, luật quản lý, sử dụng, tài sản công, luật quản lý thuế, luật thuế thu nhập cá nhân, luật dữ trữ quốc, luật xử lý vi phạm hành chính ngày 29/11/2024;</w:t>
      </w:r>
    </w:p>
    <w:p w:rsidR="00482017" w:rsidRPr="000C58FE" w:rsidRDefault="00482017" w:rsidP="00482017">
      <w:pPr>
        <w:spacing w:after="0"/>
        <w:ind w:firstLine="709"/>
        <w:jc w:val="both"/>
        <w:rPr>
          <w:rFonts w:ascii="Times New Roman" w:hAnsi="Times New Roman"/>
          <w:iCs/>
          <w:sz w:val="28"/>
          <w:szCs w:val="28"/>
        </w:rPr>
      </w:pPr>
      <w:r w:rsidRPr="000C58FE">
        <w:rPr>
          <w:rFonts w:ascii="Times New Roman" w:hAnsi="Times New Roman"/>
          <w:sz w:val="28"/>
          <w:szCs w:val="28"/>
          <w:lang w:val="am-ET"/>
        </w:rPr>
        <w:t>+ Thông tư số 19/2021/TT-BTC ngày 18/3/2021 của Bộ Tài chính hướng dẫn Giao dịch điện tử trong lĩnh vực thuế;</w:t>
      </w:r>
      <w:r w:rsidRPr="000C58FE">
        <w:rPr>
          <w:rFonts w:ascii="Times New Roman" w:hAnsi="Times New Roman"/>
          <w:sz w:val="28"/>
          <w:szCs w:val="28"/>
        </w:rPr>
        <w:t xml:space="preserve"> </w:t>
      </w:r>
      <w:r w:rsidRPr="000C58FE">
        <w:rPr>
          <w:rFonts w:ascii="Times New Roman" w:hAnsi="Times New Roman"/>
          <w:iCs/>
          <w:color w:val="000000"/>
          <w:sz w:val="28"/>
          <w:szCs w:val="28"/>
        </w:rPr>
        <w:t>Thông tư số 46/2024/TT-BTC ngày 09/07/2024 của Bộ Tài chính sửa đổi, bổ sung một số điều của Thông tư số 19/2021/TT-BTC ngày 18/3/2021 hướng dẫn giao dịch điện tử trong lĩnh vực thuế</w:t>
      </w:r>
      <w:r w:rsidRPr="000C58FE">
        <w:rPr>
          <w:rFonts w:ascii="Times New Roman" w:hAnsi="Times New Roman"/>
          <w:iCs/>
          <w:sz w:val="28"/>
          <w:szCs w:val="28"/>
        </w:rPr>
        <w:t>.</w:t>
      </w:r>
    </w:p>
    <w:p w:rsidR="00482017" w:rsidRPr="000C58FE" w:rsidRDefault="00482017" w:rsidP="00482017">
      <w:pPr>
        <w:spacing w:after="0"/>
        <w:ind w:firstLine="709"/>
        <w:jc w:val="both"/>
        <w:rPr>
          <w:rFonts w:ascii="Times New Roman" w:hAnsi="Times New Roman"/>
          <w:i/>
          <w:sz w:val="28"/>
          <w:szCs w:val="28"/>
        </w:rPr>
      </w:pPr>
      <w:r w:rsidRPr="000C58FE">
        <w:rPr>
          <w:rFonts w:ascii="Times New Roman" w:hAnsi="Times New Roman"/>
          <w:sz w:val="28"/>
          <w:szCs w:val="28"/>
          <w:lang w:val="am-ET"/>
        </w:rPr>
        <w:t xml:space="preserve">+ Thông tư số </w:t>
      </w:r>
      <w:r w:rsidRPr="000C58FE">
        <w:rPr>
          <w:rFonts w:ascii="Times New Roman" w:hAnsi="Times New Roman"/>
          <w:sz w:val="28"/>
          <w:szCs w:val="28"/>
        </w:rPr>
        <w:t>86/2024/TT-BTC ngày 23/12/2024</w:t>
      </w:r>
      <w:r w:rsidRPr="000C58FE">
        <w:rPr>
          <w:rFonts w:ascii="Times New Roman" w:hAnsi="Times New Roman"/>
          <w:sz w:val="28"/>
          <w:szCs w:val="28"/>
          <w:lang w:val="am-ET"/>
        </w:rPr>
        <w:t xml:space="preserve"> của Bộ Tài chính </w:t>
      </w:r>
      <w:r w:rsidRPr="000C58FE">
        <w:rPr>
          <w:rFonts w:ascii="Times New Roman" w:hAnsi="Times New Roman"/>
          <w:kern w:val="2"/>
          <w:sz w:val="28"/>
          <w:szCs w:val="28"/>
        </w:rPr>
        <w:t>quy định</w:t>
      </w:r>
      <w:r w:rsidRPr="000C58FE">
        <w:rPr>
          <w:rFonts w:ascii="Times New Roman" w:hAnsi="Times New Roman"/>
          <w:color w:val="000000"/>
          <w:kern w:val="2"/>
          <w:sz w:val="28"/>
          <w:szCs w:val="28"/>
          <w:lang w:val="am-ET"/>
        </w:rPr>
        <w:t xml:space="preserve"> về đăng ký thuế.</w:t>
      </w:r>
    </w:p>
    <w:p w:rsidR="00482017" w:rsidRPr="000C58FE" w:rsidRDefault="00482017" w:rsidP="00482017">
      <w:pPr>
        <w:spacing w:after="0"/>
        <w:ind w:firstLine="709"/>
        <w:jc w:val="both"/>
        <w:rPr>
          <w:rFonts w:ascii="Times New Roman" w:hAnsi="Times New Roman"/>
          <w:b/>
          <w:bCs/>
          <w:sz w:val="28"/>
        </w:rPr>
      </w:pPr>
      <w:r w:rsidRPr="000C58FE">
        <w:rPr>
          <w:rFonts w:ascii="Times New Roman" w:hAnsi="Times New Roman"/>
          <w:b/>
          <w:bCs/>
          <w:sz w:val="28"/>
        </w:rPr>
        <w:t>- Mẫu đơn, mẫu tờ khai đính kèm:</w:t>
      </w:r>
    </w:p>
    <w:p w:rsidR="00482017" w:rsidRPr="000C58FE" w:rsidRDefault="00482017" w:rsidP="00482017">
      <w:pPr>
        <w:spacing w:after="0"/>
        <w:ind w:firstLine="709"/>
        <w:jc w:val="both"/>
        <w:rPr>
          <w:rFonts w:ascii="Times New Roman" w:hAnsi="Times New Roman"/>
          <w:b/>
          <w:bCs/>
          <w:sz w:val="28"/>
        </w:rPr>
      </w:pPr>
    </w:p>
    <w:p w:rsidR="00482017" w:rsidRPr="000C58FE" w:rsidRDefault="00482017" w:rsidP="00482017">
      <w:pPr>
        <w:spacing w:after="0"/>
        <w:ind w:firstLine="709"/>
        <w:jc w:val="both"/>
        <w:rPr>
          <w:rFonts w:ascii="Times New Roman" w:hAnsi="Times New Roman"/>
          <w:b/>
          <w:bCs/>
          <w:sz w:val="28"/>
        </w:rPr>
      </w:pPr>
    </w:p>
    <w:p w:rsidR="00482017" w:rsidRDefault="00482017" w:rsidP="00482017">
      <w:pPr>
        <w:spacing w:after="0"/>
        <w:jc w:val="both"/>
        <w:rPr>
          <w:rFonts w:ascii="Times New Roman" w:hAnsi="Times New Roman"/>
          <w:b/>
          <w:bCs/>
          <w:sz w:val="24"/>
        </w:rPr>
      </w:pPr>
    </w:p>
    <w:p w:rsidR="00482017" w:rsidRDefault="00482017" w:rsidP="00482017">
      <w:pPr>
        <w:spacing w:after="0"/>
        <w:jc w:val="both"/>
        <w:rPr>
          <w:rFonts w:ascii="Times New Roman" w:hAnsi="Times New Roman"/>
          <w:b/>
          <w:bCs/>
          <w:sz w:val="24"/>
        </w:rPr>
      </w:pPr>
    </w:p>
    <w:p w:rsidR="00482017" w:rsidRDefault="00482017" w:rsidP="00482017">
      <w:pPr>
        <w:spacing w:after="0"/>
        <w:jc w:val="both"/>
        <w:rPr>
          <w:rFonts w:ascii="Times New Roman" w:hAnsi="Times New Roman"/>
          <w:b/>
          <w:bCs/>
          <w:sz w:val="24"/>
        </w:rPr>
      </w:pPr>
    </w:p>
    <w:p w:rsidR="00482017" w:rsidRDefault="00482017" w:rsidP="00482017">
      <w:pPr>
        <w:spacing w:after="0"/>
        <w:jc w:val="both"/>
        <w:rPr>
          <w:rFonts w:ascii="Times New Roman" w:hAnsi="Times New Roman"/>
          <w:b/>
          <w:bCs/>
          <w:sz w:val="24"/>
        </w:rPr>
      </w:pPr>
    </w:p>
    <w:p w:rsidR="00482017" w:rsidRDefault="00482017" w:rsidP="00482017">
      <w:pPr>
        <w:spacing w:after="0"/>
        <w:jc w:val="both"/>
        <w:rPr>
          <w:rFonts w:ascii="Times New Roman" w:hAnsi="Times New Roman"/>
          <w:b/>
          <w:bCs/>
          <w:sz w:val="24"/>
        </w:rPr>
      </w:pPr>
    </w:p>
    <w:p w:rsidR="00482017" w:rsidRDefault="00482017" w:rsidP="00482017">
      <w:pPr>
        <w:spacing w:after="0"/>
        <w:jc w:val="both"/>
        <w:rPr>
          <w:rFonts w:ascii="Times New Roman" w:hAnsi="Times New Roman"/>
          <w:b/>
          <w:bCs/>
          <w:sz w:val="24"/>
        </w:rPr>
      </w:pPr>
    </w:p>
    <w:p w:rsidR="00482017" w:rsidRDefault="00482017" w:rsidP="00482017">
      <w:pPr>
        <w:spacing w:after="0"/>
        <w:jc w:val="both"/>
        <w:rPr>
          <w:rFonts w:ascii="Times New Roman" w:hAnsi="Times New Roman"/>
          <w:b/>
          <w:bCs/>
          <w:sz w:val="24"/>
        </w:rPr>
      </w:pPr>
    </w:p>
    <w:p w:rsidR="00482017" w:rsidRDefault="00482017" w:rsidP="00482017">
      <w:pPr>
        <w:spacing w:after="0"/>
        <w:jc w:val="both"/>
        <w:rPr>
          <w:rFonts w:ascii="Times New Roman" w:hAnsi="Times New Roman"/>
          <w:b/>
          <w:bCs/>
          <w:sz w:val="24"/>
        </w:rPr>
      </w:pPr>
    </w:p>
    <w:p w:rsidR="00482017" w:rsidRDefault="00482017" w:rsidP="00482017">
      <w:pPr>
        <w:spacing w:after="0"/>
        <w:jc w:val="both"/>
        <w:rPr>
          <w:rFonts w:ascii="Times New Roman" w:hAnsi="Times New Roman"/>
          <w:b/>
          <w:bCs/>
          <w:sz w:val="24"/>
        </w:rPr>
      </w:pPr>
    </w:p>
    <w:p w:rsidR="00482017" w:rsidRDefault="00482017" w:rsidP="00482017">
      <w:pPr>
        <w:spacing w:after="0"/>
        <w:jc w:val="both"/>
        <w:rPr>
          <w:rFonts w:ascii="Times New Roman" w:hAnsi="Times New Roman"/>
          <w:b/>
          <w:bCs/>
          <w:sz w:val="24"/>
        </w:rPr>
      </w:pPr>
    </w:p>
    <w:p w:rsidR="00482017" w:rsidRDefault="00482017" w:rsidP="00482017">
      <w:pPr>
        <w:spacing w:after="0"/>
        <w:jc w:val="both"/>
        <w:rPr>
          <w:rFonts w:ascii="Times New Roman" w:hAnsi="Times New Roman"/>
          <w:b/>
          <w:bCs/>
          <w:sz w:val="24"/>
        </w:rPr>
      </w:pPr>
    </w:p>
    <w:p w:rsidR="00482017" w:rsidRDefault="00482017" w:rsidP="00482017">
      <w:pPr>
        <w:spacing w:after="0"/>
        <w:jc w:val="both"/>
        <w:rPr>
          <w:rFonts w:ascii="Times New Roman" w:hAnsi="Times New Roman"/>
          <w:b/>
          <w:bCs/>
          <w:sz w:val="24"/>
        </w:rPr>
      </w:pPr>
    </w:p>
    <w:p w:rsidR="00482017" w:rsidRDefault="00482017" w:rsidP="00482017">
      <w:pPr>
        <w:spacing w:after="0"/>
        <w:jc w:val="both"/>
        <w:rPr>
          <w:rFonts w:ascii="Times New Roman" w:hAnsi="Times New Roman"/>
          <w:b/>
          <w:bCs/>
          <w:sz w:val="24"/>
        </w:rPr>
      </w:pPr>
    </w:p>
    <w:p w:rsidR="00482017" w:rsidRDefault="00482017" w:rsidP="00482017">
      <w:pPr>
        <w:spacing w:after="0"/>
        <w:jc w:val="both"/>
        <w:rPr>
          <w:rFonts w:ascii="Times New Roman" w:hAnsi="Times New Roman"/>
          <w:b/>
          <w:bCs/>
          <w:sz w:val="24"/>
        </w:rPr>
      </w:pPr>
    </w:p>
    <w:p w:rsidR="00482017" w:rsidRDefault="00482017" w:rsidP="00482017">
      <w:pPr>
        <w:spacing w:after="0"/>
        <w:jc w:val="both"/>
        <w:rPr>
          <w:rFonts w:ascii="Times New Roman" w:hAnsi="Times New Roman"/>
          <w:b/>
          <w:bCs/>
          <w:sz w:val="24"/>
        </w:rPr>
      </w:pPr>
    </w:p>
    <w:p w:rsidR="00482017" w:rsidRDefault="00482017" w:rsidP="00482017">
      <w:pPr>
        <w:spacing w:after="0"/>
        <w:jc w:val="both"/>
        <w:rPr>
          <w:rFonts w:ascii="Times New Roman" w:hAnsi="Times New Roman"/>
          <w:b/>
          <w:bCs/>
          <w:sz w:val="24"/>
        </w:rPr>
      </w:pPr>
    </w:p>
    <w:p w:rsidR="00482017" w:rsidRDefault="00482017" w:rsidP="00482017">
      <w:pPr>
        <w:spacing w:after="0"/>
        <w:jc w:val="both"/>
        <w:rPr>
          <w:rFonts w:ascii="Times New Roman" w:hAnsi="Times New Roman"/>
          <w:b/>
          <w:bCs/>
          <w:sz w:val="24"/>
        </w:rPr>
      </w:pPr>
    </w:p>
    <w:p w:rsidR="00482017" w:rsidRDefault="00482017" w:rsidP="00482017">
      <w:pPr>
        <w:spacing w:after="0"/>
        <w:jc w:val="both"/>
        <w:rPr>
          <w:rFonts w:ascii="Times New Roman" w:hAnsi="Times New Roman"/>
          <w:b/>
          <w:bCs/>
          <w:sz w:val="24"/>
        </w:rPr>
      </w:pPr>
    </w:p>
    <w:p w:rsidR="00482017" w:rsidRDefault="00482017" w:rsidP="00482017">
      <w:pPr>
        <w:spacing w:after="0"/>
        <w:jc w:val="both"/>
        <w:rPr>
          <w:rFonts w:ascii="Times New Roman" w:hAnsi="Times New Roman"/>
          <w:b/>
          <w:bCs/>
          <w:sz w:val="24"/>
        </w:rPr>
      </w:pPr>
    </w:p>
    <w:p w:rsidR="00482017" w:rsidRDefault="00482017" w:rsidP="00482017">
      <w:pPr>
        <w:pStyle w:val="Vnbnnidung70"/>
        <w:spacing w:after="0"/>
        <w:rPr>
          <w:rStyle w:val="Vnbnnidung7"/>
          <w:b/>
          <w:bCs/>
          <w:lang w:eastAsia="vi-VN"/>
        </w:rPr>
      </w:pPr>
    </w:p>
    <w:p w:rsidR="00482017" w:rsidRDefault="00482017" w:rsidP="00482017">
      <w:pPr>
        <w:pStyle w:val="Vnbnnidung70"/>
        <w:spacing w:after="0"/>
        <w:rPr>
          <w:rStyle w:val="Vnbnnidung7"/>
          <w:b/>
          <w:bCs/>
          <w:lang w:eastAsia="vi-VN"/>
        </w:rPr>
      </w:pPr>
    </w:p>
    <w:p w:rsidR="00482017" w:rsidRDefault="00482017" w:rsidP="00482017">
      <w:pPr>
        <w:pStyle w:val="Vnbnnidung70"/>
        <w:spacing w:after="0"/>
        <w:rPr>
          <w:rStyle w:val="Vnbnnidung7"/>
          <w:b/>
          <w:bCs/>
          <w:lang w:eastAsia="vi-VN"/>
        </w:rPr>
      </w:pPr>
    </w:p>
    <w:p w:rsidR="00482017" w:rsidRDefault="00482017" w:rsidP="00482017">
      <w:pPr>
        <w:pStyle w:val="Vnbnnidung70"/>
        <w:spacing w:after="0"/>
        <w:rPr>
          <w:rStyle w:val="Vnbnnidung7"/>
          <w:b/>
          <w:bCs/>
          <w:lang w:eastAsia="vi-VN"/>
        </w:rPr>
      </w:pPr>
    </w:p>
    <w:p w:rsidR="00482017" w:rsidRDefault="00482017" w:rsidP="00482017">
      <w:pPr>
        <w:pStyle w:val="Vnbnnidung70"/>
        <w:spacing w:after="0"/>
        <w:rPr>
          <w:rStyle w:val="Vnbnnidung7"/>
          <w:b/>
          <w:bCs/>
          <w:lang w:eastAsia="vi-VN"/>
        </w:rPr>
      </w:pPr>
    </w:p>
    <w:tbl>
      <w:tblPr>
        <w:tblpPr w:leftFromText="180" w:rightFromText="180" w:vertAnchor="page" w:horzAnchor="margin" w:tblpXSpec="right" w:tblpY="685"/>
        <w:tblW w:w="0" w:type="auto"/>
        <w:tblLook w:val="04A0" w:firstRow="1" w:lastRow="0" w:firstColumn="1" w:lastColumn="0" w:noHBand="0" w:noVBand="1"/>
      </w:tblPr>
      <w:tblGrid>
        <w:gridCol w:w="3145"/>
      </w:tblGrid>
      <w:tr w:rsidR="00482017" w:rsidRPr="0012103E" w:rsidTr="00482017">
        <w:trPr>
          <w:trHeight w:val="983"/>
        </w:trPr>
        <w:tc>
          <w:tcPr>
            <w:tcW w:w="3145" w:type="dxa"/>
            <w:tcBorders>
              <w:top w:val="single" w:sz="4" w:space="0" w:color="auto"/>
              <w:left w:val="single" w:sz="4" w:space="0" w:color="auto"/>
              <w:bottom w:val="single" w:sz="4" w:space="0" w:color="auto"/>
              <w:right w:val="single" w:sz="4" w:space="0" w:color="auto"/>
            </w:tcBorders>
            <w:shd w:val="clear" w:color="auto" w:fill="auto"/>
          </w:tcPr>
          <w:p w:rsidR="00482017" w:rsidRPr="0012103E" w:rsidRDefault="00482017" w:rsidP="00482017">
            <w:pPr>
              <w:pStyle w:val="Vnbnnidung60"/>
              <w:spacing w:after="0" w:line="259" w:lineRule="auto"/>
              <w:rPr>
                <w:rStyle w:val="Vnbnnidung7"/>
                <w:sz w:val="20"/>
                <w:szCs w:val="20"/>
              </w:rPr>
            </w:pPr>
            <w:r w:rsidRPr="00EC6642">
              <w:rPr>
                <w:rStyle w:val="Vnbnnidung6"/>
                <w:rFonts w:ascii="Times New Roman" w:hAnsi="Times New Roman"/>
                <w:sz w:val="20"/>
                <w:szCs w:val="20"/>
                <w:lang w:eastAsia="vi-VN"/>
              </w:rPr>
              <w:lastRenderedPageBreak/>
              <w:t>Mẫu số:</w:t>
            </w:r>
            <w:r w:rsidRPr="00EC6642">
              <w:rPr>
                <w:rStyle w:val="Vnbnnidung6"/>
                <w:rFonts w:ascii="Times New Roman" w:hAnsi="Times New Roman"/>
                <w:b/>
                <w:sz w:val="20"/>
                <w:szCs w:val="20"/>
                <w:lang w:eastAsia="vi-VN"/>
              </w:rPr>
              <w:t xml:space="preserve"> 05-ĐK-TH-TCT</w:t>
            </w:r>
            <w:r w:rsidRPr="003D536B">
              <w:rPr>
                <w:rStyle w:val="Vnbnnidung6"/>
                <w:rFonts w:ascii="Times New Roman" w:hAnsi="Times New Roman"/>
                <w:sz w:val="20"/>
                <w:szCs w:val="20"/>
                <w:lang w:eastAsia="vi-VN"/>
              </w:rPr>
              <w:br/>
              <w:t>(Kèm theo Thông tư số 86/2024/TT-BTC ngày 23/12/2024 của Bộ Trưởng Bộ Tài chính)</w:t>
            </w:r>
          </w:p>
        </w:tc>
      </w:tr>
    </w:tbl>
    <w:p w:rsidR="00482017" w:rsidRDefault="00482017" w:rsidP="00482017">
      <w:pPr>
        <w:pStyle w:val="Vnbnnidung70"/>
        <w:spacing w:after="0"/>
        <w:rPr>
          <w:rStyle w:val="Vnbnnidung7"/>
          <w:b/>
          <w:bCs/>
          <w:lang w:eastAsia="vi-VN"/>
        </w:rPr>
      </w:pPr>
    </w:p>
    <w:p w:rsidR="00482017" w:rsidRDefault="00482017" w:rsidP="00482017">
      <w:pPr>
        <w:pStyle w:val="Vnbnnidung70"/>
        <w:spacing w:after="0"/>
        <w:rPr>
          <w:rStyle w:val="Vnbnnidung7"/>
          <w:b/>
          <w:bCs/>
          <w:lang w:eastAsia="vi-VN"/>
        </w:rPr>
      </w:pPr>
    </w:p>
    <w:p w:rsidR="00482017" w:rsidRDefault="00482017" w:rsidP="00482017">
      <w:pPr>
        <w:pStyle w:val="Vnbnnidung70"/>
        <w:spacing w:after="0"/>
        <w:rPr>
          <w:rStyle w:val="Vnbnnidung7"/>
          <w:b/>
          <w:bCs/>
          <w:lang w:eastAsia="vi-VN"/>
        </w:rPr>
      </w:pPr>
    </w:p>
    <w:p w:rsidR="00482017" w:rsidRDefault="00482017" w:rsidP="00482017">
      <w:pPr>
        <w:pStyle w:val="Vnbnnidung70"/>
        <w:spacing w:after="0"/>
        <w:rPr>
          <w:rStyle w:val="Vnbnnidung7"/>
          <w:b/>
          <w:bCs/>
          <w:lang w:eastAsia="vi-VN"/>
        </w:rPr>
      </w:pPr>
    </w:p>
    <w:p w:rsidR="00482017" w:rsidRPr="00EC6642" w:rsidRDefault="00482017" w:rsidP="00482017">
      <w:pPr>
        <w:pStyle w:val="Vnbnnidung70"/>
        <w:spacing w:after="0"/>
        <w:jc w:val="center"/>
        <w:rPr>
          <w:rStyle w:val="Vnbnnidung7"/>
          <w:rFonts w:ascii="Times New Roman" w:hAnsi="Times New Roman" w:cs="Times New Roman"/>
          <w:b/>
          <w:bCs/>
          <w:sz w:val="24"/>
          <w:szCs w:val="24"/>
          <w:lang w:eastAsia="vi-VN"/>
        </w:rPr>
      </w:pPr>
      <w:r w:rsidRPr="00EC6642">
        <w:rPr>
          <w:rStyle w:val="Vnbnnidung7"/>
          <w:rFonts w:ascii="Times New Roman" w:hAnsi="Times New Roman" w:cs="Times New Roman"/>
          <w:b/>
          <w:sz w:val="24"/>
          <w:szCs w:val="24"/>
          <w:lang w:eastAsia="vi-VN"/>
        </w:rPr>
        <w:t>CỘNG HÒA XÃ HỘI CHỦ NGHĨA VIỆT NAM</w:t>
      </w:r>
      <w:r w:rsidRPr="00EC6642">
        <w:rPr>
          <w:rStyle w:val="Vnbnnidung7"/>
          <w:rFonts w:ascii="Times New Roman" w:hAnsi="Times New Roman" w:cs="Times New Roman"/>
          <w:b/>
          <w:sz w:val="24"/>
          <w:szCs w:val="24"/>
          <w:lang w:eastAsia="vi-VN"/>
        </w:rPr>
        <w:br/>
        <w:t>Độc lập - Tự do - Hạnh phúc</w:t>
      </w:r>
    </w:p>
    <w:p w:rsidR="00482017" w:rsidRPr="00EC6642" w:rsidRDefault="00482017" w:rsidP="00482017">
      <w:pPr>
        <w:pStyle w:val="Vnbnnidung70"/>
        <w:spacing w:after="0"/>
        <w:jc w:val="center"/>
        <w:rPr>
          <w:rStyle w:val="Vnbnnidung7"/>
          <w:rFonts w:ascii="Times New Roman" w:hAnsi="Times New Roman" w:cs="Times New Roman"/>
          <w:b/>
          <w:bCs/>
          <w:sz w:val="24"/>
          <w:szCs w:val="24"/>
          <w:lang w:eastAsia="vi-VN"/>
        </w:rPr>
      </w:pPr>
      <w:r w:rsidRPr="00EC6642">
        <w:rPr>
          <w:rFonts w:ascii="Times New Roman" w:hAnsi="Times New Roman" w:cs="Times New Roman"/>
          <w:b/>
          <w:bCs/>
          <w:noProof/>
          <w:sz w:val="24"/>
          <w:szCs w:val="24"/>
        </w:rPr>
        <mc:AlternateContent>
          <mc:Choice Requires="wps">
            <w:drawing>
              <wp:anchor distT="0" distB="0" distL="114300" distR="114300" simplePos="0" relativeHeight="251659264" behindDoc="0" locked="0" layoutInCell="1" allowOverlap="1" wp14:anchorId="5BEA29FA" wp14:editId="415932E3">
                <wp:simplePos x="0" y="0"/>
                <wp:positionH relativeFrom="margin">
                  <wp:align>center</wp:align>
                </wp:positionH>
                <wp:positionV relativeFrom="paragraph">
                  <wp:posOffset>92075</wp:posOffset>
                </wp:positionV>
                <wp:extent cx="2105025" cy="635"/>
                <wp:effectExtent l="0" t="0" r="28575" b="37465"/>
                <wp:wrapNone/>
                <wp:docPr id="148" name="Straight Arrow Connector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50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32A40A4" id="_x0000_t32" coordsize="21600,21600" o:spt="32" o:oned="t" path="m,l21600,21600e" filled="f">
                <v:path arrowok="t" fillok="f" o:connecttype="none"/>
                <o:lock v:ext="edit" shapetype="t"/>
              </v:shapetype>
              <v:shape id="Straight Arrow Connector 148" o:spid="_x0000_s1026" type="#_x0000_t32" style="position:absolute;margin-left:0;margin-top:7.25pt;width:165.75pt;height:.0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">
                <w10:wrap anchorx="margin"/>
              </v:shape>
            </w:pict>
          </mc:Fallback>
        </mc:AlternateContent>
      </w:r>
    </w:p>
    <w:p w:rsidR="00482017" w:rsidRPr="00EC6642" w:rsidRDefault="00482017" w:rsidP="00482017">
      <w:pPr>
        <w:pStyle w:val="Vnbnnidung20"/>
        <w:spacing w:after="0"/>
        <w:rPr>
          <w:rStyle w:val="Vnbnnidung2"/>
          <w:rFonts w:ascii="Times New Roman" w:hAnsi="Times New Roman" w:cs="Times New Roman"/>
          <w:b/>
          <w:bCs/>
          <w:sz w:val="24"/>
          <w:szCs w:val="24"/>
          <w:lang w:eastAsia="vi-VN"/>
        </w:rPr>
      </w:pPr>
    </w:p>
    <w:p w:rsidR="00482017" w:rsidRPr="00EC6642" w:rsidRDefault="00482017" w:rsidP="00482017">
      <w:pPr>
        <w:pStyle w:val="Vnbnnidung20"/>
        <w:spacing w:after="0"/>
        <w:rPr>
          <w:rFonts w:ascii="Times New Roman" w:hAnsi="Times New Roman" w:cs="Times New Roman"/>
          <w:b/>
          <w:sz w:val="24"/>
          <w:szCs w:val="24"/>
        </w:rPr>
      </w:pPr>
      <w:r w:rsidRPr="00EC6642">
        <w:rPr>
          <w:rStyle w:val="Vnbnnidung2"/>
          <w:rFonts w:ascii="Times New Roman" w:hAnsi="Times New Roman" w:cs="Times New Roman"/>
          <w:b/>
          <w:bCs/>
          <w:sz w:val="24"/>
          <w:szCs w:val="24"/>
          <w:lang w:eastAsia="vi-VN"/>
        </w:rPr>
        <w:t>TỜ KHAI ĐĂNG KÝ THUẾ</w:t>
      </w:r>
      <w:r w:rsidRPr="00EC6642">
        <w:rPr>
          <w:rStyle w:val="Vnbnnidung2"/>
          <w:rFonts w:ascii="Times New Roman" w:hAnsi="Times New Roman" w:cs="Times New Roman"/>
          <w:b/>
          <w:bCs/>
          <w:sz w:val="24"/>
          <w:szCs w:val="24"/>
          <w:lang w:eastAsia="vi-VN"/>
        </w:rPr>
        <w:br/>
        <w:t>Tổng hợp của cá nhân có thu nhập từ tiền lương, tiền công</w:t>
      </w:r>
    </w:p>
    <w:p w:rsidR="00482017" w:rsidRPr="00EC6642" w:rsidRDefault="00482017" w:rsidP="00482017">
      <w:pPr>
        <w:pStyle w:val="Vnbnnidung20"/>
        <w:spacing w:after="0"/>
        <w:rPr>
          <w:rFonts w:ascii="Times New Roman" w:hAnsi="Times New Roman" w:cs="Times New Roman"/>
          <w:sz w:val="24"/>
          <w:szCs w:val="24"/>
        </w:rPr>
      </w:pPr>
      <w:r w:rsidRPr="00EC6642">
        <w:rPr>
          <w:rStyle w:val="Vnbnnidung2"/>
          <w:rFonts w:ascii="Times New Roman" w:hAnsi="Times New Roman" w:cs="Times New Roman"/>
          <w:i/>
          <w:iCs/>
          <w:sz w:val="24"/>
          <w:szCs w:val="24"/>
          <w:lang w:eastAsia="vi-VN"/>
        </w:rPr>
        <w:t>(Dùng cho cơ quan chi trả thu nhập đăng ký cho cá nhân có ủy quyền)</w:t>
      </w:r>
    </w:p>
    <w:p w:rsidR="00482017" w:rsidRPr="00EC6642" w:rsidRDefault="00482017" w:rsidP="00482017">
      <w:pPr>
        <w:pStyle w:val="Vnbnnidung20"/>
        <w:spacing w:after="0"/>
        <w:rPr>
          <w:rStyle w:val="Vnbnnidung2"/>
          <w:rFonts w:ascii="Times New Roman" w:hAnsi="Times New Roman" w:cs="Times New Roman"/>
          <w:sz w:val="24"/>
          <w:szCs w:val="24"/>
          <w:lang w:eastAsia="vi-VN"/>
        </w:rPr>
      </w:pPr>
      <w:r w:rsidRPr="00EC6642">
        <w:rPr>
          <w:rStyle w:val="Vnbnnidung2"/>
          <w:rFonts w:ascii="Times New Roman" w:hAnsi="Times New Roman" w:cs="Times New Roman"/>
          <w:sz w:val="24"/>
          <w:szCs w:val="24"/>
          <w:lang w:eastAsia="vi-VN"/>
        </w:rPr>
        <w:t>□ Đăng ký thuế            □ Thay đổi thông tin đăng ký thuế</w:t>
      </w:r>
    </w:p>
    <w:p w:rsidR="00482017" w:rsidRPr="00EC6642" w:rsidRDefault="00482017" w:rsidP="00482017">
      <w:pPr>
        <w:pStyle w:val="Vnbnnidung20"/>
        <w:spacing w:after="0"/>
        <w:ind w:right="-782"/>
        <w:rPr>
          <w:rFonts w:ascii="Times New Roman" w:hAnsi="Times New Roman" w:cs="Times New Roman"/>
          <w:sz w:val="24"/>
          <w:szCs w:val="24"/>
        </w:rPr>
      </w:pPr>
    </w:p>
    <w:p w:rsidR="00482017" w:rsidRPr="00EC6642" w:rsidRDefault="00482017" w:rsidP="00482017">
      <w:pPr>
        <w:pStyle w:val="Vnbnnidung20"/>
        <w:tabs>
          <w:tab w:val="left" w:pos="348"/>
        </w:tabs>
        <w:spacing w:after="0"/>
        <w:jc w:val="both"/>
        <w:rPr>
          <w:rFonts w:ascii="Times New Roman" w:hAnsi="Times New Roman" w:cs="Times New Roman"/>
          <w:sz w:val="24"/>
          <w:szCs w:val="24"/>
        </w:rPr>
      </w:pPr>
      <w:r w:rsidRPr="00EC6642">
        <w:rPr>
          <w:rStyle w:val="Vnbnnidung2"/>
          <w:rFonts w:ascii="Times New Roman" w:hAnsi="Times New Roman" w:cs="Times New Roman"/>
          <w:sz w:val="24"/>
          <w:szCs w:val="24"/>
          <w:lang w:eastAsia="vi-VN"/>
        </w:rPr>
        <w:t>1. Tên cơ quan chi trả thu nhập:</w:t>
      </w:r>
    </w:p>
    <w:p w:rsidR="00482017" w:rsidRPr="00EC6642" w:rsidRDefault="00482017" w:rsidP="00482017">
      <w:pPr>
        <w:pStyle w:val="Vnbnnidung20"/>
        <w:tabs>
          <w:tab w:val="left" w:pos="366"/>
        </w:tabs>
        <w:spacing w:after="0"/>
        <w:jc w:val="both"/>
        <w:rPr>
          <w:rFonts w:ascii="Times New Roman" w:hAnsi="Times New Roman" w:cs="Times New Roman"/>
          <w:sz w:val="24"/>
          <w:szCs w:val="24"/>
        </w:rPr>
      </w:pPr>
      <w:r w:rsidRPr="00EC6642">
        <w:rPr>
          <w:rStyle w:val="Vnbnnidung2"/>
          <w:rFonts w:ascii="Times New Roman" w:hAnsi="Times New Roman" w:cs="Times New Roman"/>
          <w:sz w:val="24"/>
          <w:szCs w:val="24"/>
          <w:lang w:eastAsia="vi-VN"/>
        </w:rPr>
        <w:t xml:space="preserve">2. Mã số thuế:  </w:t>
      </w:r>
    </w:p>
    <w:tbl>
      <w:tblPr>
        <w:tblW w:w="0" w:type="auto"/>
        <w:tblInd w:w="22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
        <w:gridCol w:w="344"/>
        <w:gridCol w:w="344"/>
        <w:gridCol w:w="344"/>
        <w:gridCol w:w="345"/>
        <w:gridCol w:w="345"/>
        <w:gridCol w:w="345"/>
        <w:gridCol w:w="345"/>
        <w:gridCol w:w="345"/>
        <w:gridCol w:w="345"/>
        <w:gridCol w:w="345"/>
        <w:gridCol w:w="345"/>
        <w:gridCol w:w="345"/>
        <w:gridCol w:w="345"/>
      </w:tblGrid>
      <w:tr w:rsidR="00482017" w:rsidRPr="00EC6642" w:rsidTr="00696670">
        <w:trPr>
          <w:trHeight w:val="20"/>
        </w:trPr>
        <w:tc>
          <w:tcPr>
            <w:tcW w:w="344" w:type="dxa"/>
            <w:shd w:val="clear" w:color="auto" w:fill="auto"/>
          </w:tcPr>
          <w:p w:rsidR="00482017" w:rsidRPr="00EC6642" w:rsidRDefault="00482017" w:rsidP="00696670">
            <w:pPr>
              <w:pStyle w:val="Vnbnnidung20"/>
              <w:spacing w:after="0"/>
              <w:jc w:val="both"/>
              <w:rPr>
                <w:rFonts w:ascii="Times New Roman" w:hAnsi="Times New Roman" w:cs="Times New Roman"/>
                <w:sz w:val="24"/>
                <w:szCs w:val="24"/>
              </w:rPr>
            </w:pPr>
          </w:p>
        </w:tc>
        <w:tc>
          <w:tcPr>
            <w:tcW w:w="344" w:type="dxa"/>
            <w:shd w:val="clear" w:color="auto" w:fill="auto"/>
          </w:tcPr>
          <w:p w:rsidR="00482017" w:rsidRPr="00EC6642" w:rsidRDefault="00482017" w:rsidP="00696670">
            <w:pPr>
              <w:pStyle w:val="Vnbnnidung20"/>
              <w:spacing w:after="0"/>
              <w:ind w:firstLine="720"/>
              <w:jc w:val="both"/>
              <w:rPr>
                <w:rFonts w:ascii="Times New Roman" w:hAnsi="Times New Roman" w:cs="Times New Roman"/>
                <w:sz w:val="24"/>
                <w:szCs w:val="24"/>
              </w:rPr>
            </w:pPr>
          </w:p>
        </w:tc>
        <w:tc>
          <w:tcPr>
            <w:tcW w:w="344" w:type="dxa"/>
            <w:shd w:val="clear" w:color="auto" w:fill="auto"/>
          </w:tcPr>
          <w:p w:rsidR="00482017" w:rsidRPr="00EC6642" w:rsidRDefault="00482017" w:rsidP="00696670">
            <w:pPr>
              <w:pStyle w:val="Vnbnnidung20"/>
              <w:spacing w:after="0"/>
              <w:ind w:firstLine="720"/>
              <w:jc w:val="both"/>
              <w:rPr>
                <w:rFonts w:ascii="Times New Roman" w:hAnsi="Times New Roman" w:cs="Times New Roman"/>
                <w:sz w:val="24"/>
                <w:szCs w:val="24"/>
              </w:rPr>
            </w:pPr>
          </w:p>
        </w:tc>
        <w:tc>
          <w:tcPr>
            <w:tcW w:w="344" w:type="dxa"/>
            <w:shd w:val="clear" w:color="auto" w:fill="auto"/>
          </w:tcPr>
          <w:p w:rsidR="00482017" w:rsidRPr="00EC6642" w:rsidRDefault="00482017" w:rsidP="00696670">
            <w:pPr>
              <w:pStyle w:val="Vnbnnidung20"/>
              <w:spacing w:after="0"/>
              <w:ind w:firstLine="720"/>
              <w:jc w:val="both"/>
              <w:rPr>
                <w:rFonts w:ascii="Times New Roman" w:hAnsi="Times New Roman" w:cs="Times New Roman"/>
                <w:sz w:val="24"/>
                <w:szCs w:val="24"/>
              </w:rPr>
            </w:pPr>
          </w:p>
        </w:tc>
        <w:tc>
          <w:tcPr>
            <w:tcW w:w="345" w:type="dxa"/>
            <w:shd w:val="clear" w:color="auto" w:fill="auto"/>
          </w:tcPr>
          <w:p w:rsidR="00482017" w:rsidRPr="00EC6642" w:rsidRDefault="00482017" w:rsidP="00696670">
            <w:pPr>
              <w:pStyle w:val="Vnbnnidung20"/>
              <w:spacing w:after="0"/>
              <w:ind w:firstLine="720"/>
              <w:jc w:val="both"/>
              <w:rPr>
                <w:rFonts w:ascii="Times New Roman" w:hAnsi="Times New Roman" w:cs="Times New Roman"/>
                <w:sz w:val="24"/>
                <w:szCs w:val="24"/>
              </w:rPr>
            </w:pPr>
          </w:p>
        </w:tc>
        <w:tc>
          <w:tcPr>
            <w:tcW w:w="345" w:type="dxa"/>
            <w:shd w:val="clear" w:color="auto" w:fill="auto"/>
          </w:tcPr>
          <w:p w:rsidR="00482017" w:rsidRPr="00EC6642" w:rsidRDefault="00482017" w:rsidP="00696670">
            <w:pPr>
              <w:pStyle w:val="Vnbnnidung20"/>
              <w:spacing w:after="0"/>
              <w:ind w:firstLine="720"/>
              <w:jc w:val="both"/>
              <w:rPr>
                <w:rFonts w:ascii="Times New Roman" w:hAnsi="Times New Roman" w:cs="Times New Roman"/>
                <w:sz w:val="24"/>
                <w:szCs w:val="24"/>
              </w:rPr>
            </w:pPr>
          </w:p>
        </w:tc>
        <w:tc>
          <w:tcPr>
            <w:tcW w:w="345" w:type="dxa"/>
            <w:shd w:val="clear" w:color="auto" w:fill="auto"/>
          </w:tcPr>
          <w:p w:rsidR="00482017" w:rsidRPr="00EC6642" w:rsidRDefault="00482017" w:rsidP="00696670">
            <w:pPr>
              <w:pStyle w:val="Vnbnnidung20"/>
              <w:spacing w:after="0"/>
              <w:ind w:firstLine="720"/>
              <w:jc w:val="both"/>
              <w:rPr>
                <w:rFonts w:ascii="Times New Roman" w:hAnsi="Times New Roman" w:cs="Times New Roman"/>
                <w:sz w:val="24"/>
                <w:szCs w:val="24"/>
              </w:rPr>
            </w:pPr>
          </w:p>
        </w:tc>
        <w:tc>
          <w:tcPr>
            <w:tcW w:w="345" w:type="dxa"/>
            <w:shd w:val="clear" w:color="auto" w:fill="auto"/>
          </w:tcPr>
          <w:p w:rsidR="00482017" w:rsidRPr="00EC6642" w:rsidRDefault="00482017" w:rsidP="00696670">
            <w:pPr>
              <w:pStyle w:val="Vnbnnidung20"/>
              <w:spacing w:after="0"/>
              <w:ind w:firstLine="720"/>
              <w:jc w:val="both"/>
              <w:rPr>
                <w:rFonts w:ascii="Times New Roman" w:hAnsi="Times New Roman" w:cs="Times New Roman"/>
                <w:sz w:val="24"/>
                <w:szCs w:val="24"/>
              </w:rPr>
            </w:pPr>
          </w:p>
        </w:tc>
        <w:tc>
          <w:tcPr>
            <w:tcW w:w="345" w:type="dxa"/>
            <w:shd w:val="clear" w:color="auto" w:fill="auto"/>
          </w:tcPr>
          <w:p w:rsidR="00482017" w:rsidRPr="00EC6642" w:rsidRDefault="00482017" w:rsidP="00696670">
            <w:pPr>
              <w:pStyle w:val="Vnbnnidung20"/>
              <w:spacing w:after="0"/>
              <w:ind w:firstLine="720"/>
              <w:jc w:val="both"/>
              <w:rPr>
                <w:rFonts w:ascii="Times New Roman" w:hAnsi="Times New Roman" w:cs="Times New Roman"/>
                <w:sz w:val="24"/>
                <w:szCs w:val="24"/>
              </w:rPr>
            </w:pPr>
          </w:p>
        </w:tc>
        <w:tc>
          <w:tcPr>
            <w:tcW w:w="345" w:type="dxa"/>
            <w:tcBorders>
              <w:right w:val="single" w:sz="4" w:space="0" w:color="auto"/>
            </w:tcBorders>
            <w:shd w:val="clear" w:color="auto" w:fill="auto"/>
          </w:tcPr>
          <w:p w:rsidR="00482017" w:rsidRPr="00EC6642" w:rsidRDefault="00482017" w:rsidP="00696670">
            <w:pPr>
              <w:pStyle w:val="Vnbnnidung20"/>
              <w:spacing w:after="0"/>
              <w:ind w:firstLine="720"/>
              <w:jc w:val="both"/>
              <w:rPr>
                <w:rFonts w:ascii="Times New Roman" w:hAnsi="Times New Roman" w:cs="Times New Roman"/>
                <w:sz w:val="24"/>
                <w:szCs w:val="24"/>
              </w:rPr>
            </w:pPr>
          </w:p>
        </w:tc>
        <w:tc>
          <w:tcPr>
            <w:tcW w:w="345" w:type="dxa"/>
            <w:tcBorders>
              <w:top w:val="nil"/>
              <w:left w:val="single" w:sz="4" w:space="0" w:color="auto"/>
              <w:bottom w:val="nil"/>
              <w:right w:val="single" w:sz="4" w:space="0" w:color="auto"/>
            </w:tcBorders>
            <w:shd w:val="clear" w:color="auto" w:fill="auto"/>
          </w:tcPr>
          <w:p w:rsidR="00482017" w:rsidRPr="00EC6642" w:rsidRDefault="00482017" w:rsidP="00696670">
            <w:pPr>
              <w:pStyle w:val="Vnbnnidung20"/>
              <w:spacing w:after="0"/>
              <w:ind w:firstLine="720"/>
              <w:jc w:val="both"/>
              <w:rPr>
                <w:rFonts w:ascii="Times New Roman" w:hAnsi="Times New Roman" w:cs="Times New Roman"/>
                <w:sz w:val="24"/>
                <w:szCs w:val="24"/>
              </w:rPr>
            </w:pPr>
          </w:p>
        </w:tc>
        <w:tc>
          <w:tcPr>
            <w:tcW w:w="345" w:type="dxa"/>
            <w:tcBorders>
              <w:left w:val="single" w:sz="4" w:space="0" w:color="auto"/>
            </w:tcBorders>
            <w:shd w:val="clear" w:color="auto" w:fill="auto"/>
          </w:tcPr>
          <w:p w:rsidR="00482017" w:rsidRPr="00EC6642" w:rsidRDefault="00482017" w:rsidP="00696670">
            <w:pPr>
              <w:pStyle w:val="Vnbnnidung20"/>
              <w:spacing w:after="0"/>
              <w:ind w:firstLine="720"/>
              <w:jc w:val="both"/>
              <w:rPr>
                <w:rFonts w:ascii="Times New Roman" w:hAnsi="Times New Roman" w:cs="Times New Roman"/>
                <w:sz w:val="24"/>
                <w:szCs w:val="24"/>
              </w:rPr>
            </w:pPr>
          </w:p>
        </w:tc>
        <w:tc>
          <w:tcPr>
            <w:tcW w:w="345" w:type="dxa"/>
            <w:shd w:val="clear" w:color="auto" w:fill="auto"/>
          </w:tcPr>
          <w:p w:rsidR="00482017" w:rsidRPr="00EC6642" w:rsidRDefault="00482017" w:rsidP="00696670">
            <w:pPr>
              <w:pStyle w:val="Vnbnnidung20"/>
              <w:spacing w:after="0"/>
              <w:ind w:firstLine="720"/>
              <w:jc w:val="both"/>
              <w:rPr>
                <w:rFonts w:ascii="Times New Roman" w:hAnsi="Times New Roman" w:cs="Times New Roman"/>
                <w:sz w:val="24"/>
                <w:szCs w:val="24"/>
              </w:rPr>
            </w:pPr>
          </w:p>
        </w:tc>
        <w:tc>
          <w:tcPr>
            <w:tcW w:w="345" w:type="dxa"/>
            <w:shd w:val="clear" w:color="auto" w:fill="auto"/>
          </w:tcPr>
          <w:p w:rsidR="00482017" w:rsidRPr="00EC6642" w:rsidRDefault="00482017" w:rsidP="00696670">
            <w:pPr>
              <w:pStyle w:val="Vnbnnidung20"/>
              <w:spacing w:after="0"/>
              <w:ind w:firstLine="720"/>
              <w:jc w:val="both"/>
              <w:rPr>
                <w:rFonts w:ascii="Times New Roman" w:hAnsi="Times New Roman" w:cs="Times New Roman"/>
                <w:sz w:val="24"/>
                <w:szCs w:val="24"/>
              </w:rPr>
            </w:pPr>
          </w:p>
        </w:tc>
      </w:tr>
    </w:tbl>
    <w:p w:rsidR="00482017" w:rsidRPr="00EC6642" w:rsidRDefault="00482017" w:rsidP="00482017">
      <w:pPr>
        <w:pStyle w:val="Vnbnnidung20"/>
        <w:tabs>
          <w:tab w:val="left" w:pos="366"/>
        </w:tabs>
        <w:spacing w:after="0"/>
        <w:jc w:val="both"/>
        <w:rPr>
          <w:rFonts w:ascii="Times New Roman" w:hAnsi="Times New Roman" w:cs="Times New Roman"/>
          <w:sz w:val="24"/>
          <w:szCs w:val="24"/>
        </w:rPr>
      </w:pPr>
      <w:r w:rsidRPr="00EC6642">
        <w:rPr>
          <w:rStyle w:val="Vnbnnidung2"/>
          <w:rFonts w:ascii="Times New Roman" w:hAnsi="Times New Roman" w:cs="Times New Roman"/>
          <w:sz w:val="24"/>
          <w:szCs w:val="24"/>
          <w:lang w:eastAsia="vi-VN"/>
        </w:rPr>
        <w:t>3. Cơ quan thuế quản lý:</w:t>
      </w:r>
    </w:p>
    <w:p w:rsidR="00482017" w:rsidRDefault="00482017" w:rsidP="00482017">
      <w:pPr>
        <w:pStyle w:val="Vnbnnidung20"/>
        <w:tabs>
          <w:tab w:val="left" w:pos="366"/>
        </w:tabs>
        <w:spacing w:after="0"/>
        <w:jc w:val="both"/>
        <w:rPr>
          <w:rStyle w:val="Vnbnnidung2"/>
          <w:rFonts w:ascii="Times New Roman" w:hAnsi="Times New Roman" w:cs="Times New Roman"/>
          <w:sz w:val="24"/>
          <w:szCs w:val="24"/>
          <w:lang w:eastAsia="vi-VN"/>
        </w:rPr>
      </w:pPr>
      <w:r w:rsidRPr="00EC6642">
        <w:rPr>
          <w:rStyle w:val="Vnbnnidung2"/>
          <w:rFonts w:ascii="Times New Roman" w:hAnsi="Times New Roman" w:cs="Times New Roman"/>
          <w:sz w:val="24"/>
          <w:szCs w:val="24"/>
          <w:lang w:eastAsia="vi-VN"/>
        </w:rPr>
        <w:t>4. Thông tin đăng ký thuế/thông tin thay đổi của cá nhân có ủy quyền như sau:</w:t>
      </w:r>
    </w:p>
    <w:p w:rsidR="00482017" w:rsidRPr="00EC6642" w:rsidRDefault="00482017" w:rsidP="00482017">
      <w:pPr>
        <w:pStyle w:val="Vnbnnidung20"/>
        <w:tabs>
          <w:tab w:val="left" w:pos="366"/>
        </w:tabs>
        <w:spacing w:after="120"/>
        <w:jc w:val="both"/>
        <w:rPr>
          <w:rFonts w:ascii="Times New Roman" w:hAnsi="Times New Roman" w:cs="Times New Roman"/>
          <w:sz w:val="24"/>
          <w:szCs w:val="24"/>
        </w:rPr>
      </w:pPr>
    </w:p>
    <w:tbl>
      <w:tblPr>
        <w:tblW w:w="6011" w:type="pct"/>
        <w:jc w:val="center"/>
        <w:tblCellMar>
          <w:left w:w="0" w:type="dxa"/>
          <w:right w:w="0" w:type="dxa"/>
        </w:tblCellMar>
        <w:tblLook w:val="0000" w:firstRow="0" w:lastRow="0" w:firstColumn="0" w:lastColumn="0" w:noHBand="0" w:noVBand="0"/>
      </w:tblPr>
      <w:tblGrid>
        <w:gridCol w:w="406"/>
        <w:gridCol w:w="531"/>
        <w:gridCol w:w="783"/>
        <w:gridCol w:w="558"/>
        <w:gridCol w:w="410"/>
        <w:gridCol w:w="492"/>
        <w:gridCol w:w="444"/>
        <w:gridCol w:w="492"/>
        <w:gridCol w:w="492"/>
        <w:gridCol w:w="492"/>
        <w:gridCol w:w="581"/>
        <w:gridCol w:w="692"/>
        <w:gridCol w:w="554"/>
        <w:gridCol w:w="511"/>
        <w:gridCol w:w="492"/>
        <w:gridCol w:w="581"/>
        <w:gridCol w:w="692"/>
        <w:gridCol w:w="555"/>
        <w:gridCol w:w="511"/>
        <w:gridCol w:w="555"/>
        <w:gridCol w:w="539"/>
      </w:tblGrid>
      <w:tr w:rsidR="00482017" w:rsidRPr="004644D1" w:rsidTr="00696670">
        <w:trPr>
          <w:trHeight w:val="432"/>
          <w:jc w:val="center"/>
        </w:trPr>
        <w:tc>
          <w:tcPr>
            <w:tcW w:w="179" w:type="pct"/>
            <w:vMerge w:val="restar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STT</w:t>
            </w:r>
          </w:p>
        </w:tc>
        <w:tc>
          <w:tcPr>
            <w:tcW w:w="234" w:type="pct"/>
            <w:vMerge w:val="restar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Họ và tên người nộp thuế</w:t>
            </w:r>
          </w:p>
        </w:tc>
        <w:tc>
          <w:tcPr>
            <w:tcW w:w="345" w:type="pct"/>
            <w:vMerge w:val="restar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Mã số thuế-nếu có (ghi trong trường hợp thay đổi thông tin)</w:t>
            </w:r>
          </w:p>
        </w:tc>
        <w:tc>
          <w:tcPr>
            <w:tcW w:w="246" w:type="pct"/>
            <w:vMerge w:val="restar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Ngày, tháng, năm sinh</w:t>
            </w:r>
          </w:p>
        </w:tc>
        <w:tc>
          <w:tcPr>
            <w:tcW w:w="181" w:type="pct"/>
            <w:vMerge w:val="restar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Giới tính</w:t>
            </w:r>
          </w:p>
        </w:tc>
        <w:tc>
          <w:tcPr>
            <w:tcW w:w="217" w:type="pct"/>
            <w:vMerge w:val="restar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Quốc tịch</w:t>
            </w:r>
          </w:p>
        </w:tc>
        <w:tc>
          <w:tcPr>
            <w:tcW w:w="845" w:type="pct"/>
            <w:gridSpan w:val="4"/>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Số định danh cá nhân/Hộ chiếu</w:t>
            </w:r>
          </w:p>
        </w:tc>
        <w:tc>
          <w:tcPr>
            <w:tcW w:w="1244" w:type="pct"/>
            <w:gridSpan w:val="5"/>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Địa chỉ nơi thường trú</w:t>
            </w:r>
          </w:p>
        </w:tc>
        <w:tc>
          <w:tcPr>
            <w:tcW w:w="1027" w:type="pct"/>
            <w:gridSpan w:val="4"/>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Địa chỉ hiện tại</w:t>
            </w:r>
          </w:p>
        </w:tc>
        <w:tc>
          <w:tcPr>
            <w:tcW w:w="244" w:type="pct"/>
            <w:vMerge w:val="restar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Điện thoại liên hệ</w:t>
            </w:r>
          </w:p>
        </w:tc>
        <w:tc>
          <w:tcPr>
            <w:tcW w:w="238" w:type="pct"/>
            <w:vMerge w:val="restart"/>
            <w:tcBorders>
              <w:top w:val="single" w:sz="4" w:space="0" w:color="auto"/>
              <w:left w:val="single" w:sz="4" w:space="0" w:color="auto"/>
              <w:bottom w:val="nil"/>
              <w:right w:val="single" w:sz="4" w:space="0" w:color="auto"/>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rPr>
              <w:t>Email</w:t>
            </w:r>
          </w:p>
        </w:tc>
      </w:tr>
      <w:tr w:rsidR="00482017" w:rsidRPr="004644D1" w:rsidTr="00696670">
        <w:trPr>
          <w:trHeight w:val="432"/>
          <w:jc w:val="center"/>
        </w:trPr>
        <w:tc>
          <w:tcPr>
            <w:tcW w:w="179" w:type="pct"/>
            <w:vMerge/>
            <w:tcBorders>
              <w:top w:val="nil"/>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p>
        </w:tc>
        <w:tc>
          <w:tcPr>
            <w:tcW w:w="234" w:type="pct"/>
            <w:vMerge/>
            <w:tcBorders>
              <w:top w:val="nil"/>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p>
        </w:tc>
        <w:tc>
          <w:tcPr>
            <w:tcW w:w="345" w:type="pct"/>
            <w:vMerge/>
            <w:tcBorders>
              <w:top w:val="nil"/>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p>
        </w:tc>
        <w:tc>
          <w:tcPr>
            <w:tcW w:w="246" w:type="pct"/>
            <w:vMerge/>
            <w:tcBorders>
              <w:top w:val="nil"/>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p>
        </w:tc>
        <w:tc>
          <w:tcPr>
            <w:tcW w:w="181" w:type="pct"/>
            <w:vMerge/>
            <w:tcBorders>
              <w:top w:val="nil"/>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p>
        </w:tc>
        <w:tc>
          <w:tcPr>
            <w:tcW w:w="217" w:type="pct"/>
            <w:vMerge/>
            <w:tcBorders>
              <w:top w:val="nil"/>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p>
        </w:tc>
        <w:tc>
          <w:tcPr>
            <w:tcW w:w="195"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Số định danh cá nhân</w:t>
            </w:r>
          </w:p>
        </w:tc>
        <w:tc>
          <w:tcPr>
            <w:tcW w:w="217"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Số Hộ chiếu</w:t>
            </w:r>
          </w:p>
        </w:tc>
        <w:tc>
          <w:tcPr>
            <w:tcW w:w="217"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Ngày cấp Hộ chiếu</w:t>
            </w:r>
          </w:p>
        </w:tc>
        <w:tc>
          <w:tcPr>
            <w:tcW w:w="217"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Nơi cấp Hộ chiếu</w:t>
            </w:r>
          </w:p>
        </w:tc>
        <w:tc>
          <w:tcPr>
            <w:tcW w:w="256"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Số nhà/ đường phố</w:t>
            </w:r>
          </w:p>
        </w:tc>
        <w:tc>
          <w:tcPr>
            <w:tcW w:w="305"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Xã, phường</w:t>
            </w:r>
          </w:p>
        </w:tc>
        <w:tc>
          <w:tcPr>
            <w:tcW w:w="244"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Quận, huyện</w:t>
            </w:r>
          </w:p>
        </w:tc>
        <w:tc>
          <w:tcPr>
            <w:tcW w:w="222"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Tỉnh, thành phố</w:t>
            </w:r>
          </w:p>
        </w:tc>
        <w:tc>
          <w:tcPr>
            <w:tcW w:w="217"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Quốc gia</w:t>
            </w:r>
          </w:p>
        </w:tc>
        <w:tc>
          <w:tcPr>
            <w:tcW w:w="256"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Số nhà/ đường phố</w:t>
            </w:r>
          </w:p>
        </w:tc>
        <w:tc>
          <w:tcPr>
            <w:tcW w:w="305"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Xã, phường</w:t>
            </w:r>
          </w:p>
        </w:tc>
        <w:tc>
          <w:tcPr>
            <w:tcW w:w="244"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Quận, huyện</w:t>
            </w:r>
          </w:p>
        </w:tc>
        <w:tc>
          <w:tcPr>
            <w:tcW w:w="222"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r w:rsidRPr="004644D1">
              <w:rPr>
                <w:rStyle w:val="Khc"/>
                <w:rFonts w:ascii="Times New Roman" w:hAnsi="Times New Roman" w:cs="Times New Roman"/>
                <w:b/>
                <w:sz w:val="20"/>
                <w:szCs w:val="20"/>
                <w:lang w:eastAsia="vi-VN"/>
              </w:rPr>
              <w:t>Tỉnh, thành phố</w:t>
            </w:r>
          </w:p>
        </w:tc>
        <w:tc>
          <w:tcPr>
            <w:tcW w:w="244" w:type="pct"/>
            <w:vMerge/>
            <w:tcBorders>
              <w:top w:val="nil"/>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p>
        </w:tc>
        <w:tc>
          <w:tcPr>
            <w:tcW w:w="238" w:type="pct"/>
            <w:vMerge/>
            <w:tcBorders>
              <w:top w:val="nil"/>
              <w:left w:val="single" w:sz="4" w:space="0" w:color="auto"/>
              <w:bottom w:val="nil"/>
              <w:right w:val="single" w:sz="4" w:space="0" w:color="auto"/>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b/>
                <w:sz w:val="20"/>
                <w:szCs w:val="20"/>
              </w:rPr>
            </w:pPr>
          </w:p>
        </w:tc>
      </w:tr>
      <w:tr w:rsidR="00482017" w:rsidRPr="004644D1" w:rsidTr="00696670">
        <w:trPr>
          <w:trHeight w:val="432"/>
          <w:jc w:val="center"/>
        </w:trPr>
        <w:tc>
          <w:tcPr>
            <w:tcW w:w="179"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sz w:val="20"/>
                <w:szCs w:val="20"/>
              </w:rPr>
            </w:pPr>
            <w:r w:rsidRPr="004644D1">
              <w:rPr>
                <w:rStyle w:val="Khc"/>
                <w:rFonts w:ascii="Times New Roman" w:hAnsi="Times New Roman" w:cs="Times New Roman"/>
                <w:sz w:val="20"/>
                <w:szCs w:val="20"/>
                <w:lang w:eastAsia="vi-VN"/>
              </w:rPr>
              <w:t>(1)</w:t>
            </w:r>
          </w:p>
        </w:tc>
        <w:tc>
          <w:tcPr>
            <w:tcW w:w="234"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sz w:val="20"/>
                <w:szCs w:val="20"/>
              </w:rPr>
            </w:pPr>
            <w:r w:rsidRPr="004644D1">
              <w:rPr>
                <w:rStyle w:val="Khc"/>
                <w:rFonts w:ascii="Times New Roman" w:hAnsi="Times New Roman" w:cs="Times New Roman"/>
                <w:sz w:val="20"/>
                <w:szCs w:val="20"/>
                <w:lang w:eastAsia="vi-VN"/>
              </w:rPr>
              <w:t>(2)</w:t>
            </w:r>
          </w:p>
        </w:tc>
        <w:tc>
          <w:tcPr>
            <w:tcW w:w="345"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sz w:val="20"/>
                <w:szCs w:val="20"/>
              </w:rPr>
            </w:pPr>
            <w:r w:rsidRPr="004644D1">
              <w:rPr>
                <w:rStyle w:val="Khc"/>
                <w:rFonts w:ascii="Times New Roman" w:hAnsi="Times New Roman" w:cs="Times New Roman"/>
                <w:sz w:val="20"/>
                <w:szCs w:val="20"/>
                <w:lang w:eastAsia="vi-VN"/>
              </w:rPr>
              <w:t>(3)</w:t>
            </w:r>
          </w:p>
        </w:tc>
        <w:tc>
          <w:tcPr>
            <w:tcW w:w="246"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sz w:val="20"/>
                <w:szCs w:val="20"/>
              </w:rPr>
            </w:pPr>
            <w:r w:rsidRPr="004644D1">
              <w:rPr>
                <w:rStyle w:val="Khc"/>
                <w:rFonts w:ascii="Times New Roman" w:hAnsi="Times New Roman" w:cs="Times New Roman"/>
                <w:sz w:val="20"/>
                <w:szCs w:val="20"/>
                <w:lang w:eastAsia="vi-VN"/>
              </w:rPr>
              <w:t>(4)</w:t>
            </w:r>
          </w:p>
        </w:tc>
        <w:tc>
          <w:tcPr>
            <w:tcW w:w="181"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sz w:val="20"/>
                <w:szCs w:val="20"/>
              </w:rPr>
            </w:pPr>
            <w:r w:rsidRPr="004644D1">
              <w:rPr>
                <w:rStyle w:val="Khc"/>
                <w:rFonts w:ascii="Times New Roman" w:hAnsi="Times New Roman" w:cs="Times New Roman"/>
                <w:sz w:val="20"/>
                <w:szCs w:val="20"/>
                <w:lang w:eastAsia="vi-VN"/>
              </w:rPr>
              <w:t>(5)</w:t>
            </w:r>
          </w:p>
        </w:tc>
        <w:tc>
          <w:tcPr>
            <w:tcW w:w="217"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sz w:val="20"/>
                <w:szCs w:val="20"/>
              </w:rPr>
            </w:pPr>
            <w:r w:rsidRPr="004644D1">
              <w:rPr>
                <w:rStyle w:val="Khc"/>
                <w:rFonts w:ascii="Times New Roman" w:hAnsi="Times New Roman" w:cs="Times New Roman"/>
                <w:sz w:val="20"/>
                <w:szCs w:val="20"/>
                <w:lang w:eastAsia="vi-VN"/>
              </w:rPr>
              <w:t>(6)</w:t>
            </w:r>
          </w:p>
        </w:tc>
        <w:tc>
          <w:tcPr>
            <w:tcW w:w="195"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sz w:val="20"/>
                <w:szCs w:val="20"/>
              </w:rPr>
            </w:pPr>
            <w:r w:rsidRPr="004644D1">
              <w:rPr>
                <w:rStyle w:val="Khc"/>
                <w:rFonts w:ascii="Times New Roman" w:hAnsi="Times New Roman" w:cs="Times New Roman"/>
                <w:sz w:val="20"/>
                <w:szCs w:val="20"/>
                <w:lang w:eastAsia="vi-VN"/>
              </w:rPr>
              <w:t>(7)</w:t>
            </w:r>
          </w:p>
        </w:tc>
        <w:tc>
          <w:tcPr>
            <w:tcW w:w="217"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sz w:val="20"/>
                <w:szCs w:val="20"/>
              </w:rPr>
            </w:pPr>
            <w:r w:rsidRPr="004644D1">
              <w:rPr>
                <w:rStyle w:val="Khc"/>
                <w:rFonts w:ascii="Times New Roman" w:hAnsi="Times New Roman" w:cs="Times New Roman"/>
                <w:sz w:val="20"/>
                <w:szCs w:val="20"/>
                <w:lang w:eastAsia="vi-VN"/>
              </w:rPr>
              <w:t>(8)</w:t>
            </w:r>
          </w:p>
        </w:tc>
        <w:tc>
          <w:tcPr>
            <w:tcW w:w="217"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sz w:val="20"/>
                <w:szCs w:val="20"/>
              </w:rPr>
            </w:pPr>
            <w:r w:rsidRPr="004644D1">
              <w:rPr>
                <w:rStyle w:val="Khc"/>
                <w:rFonts w:ascii="Times New Roman" w:hAnsi="Times New Roman" w:cs="Times New Roman"/>
                <w:sz w:val="20"/>
                <w:szCs w:val="20"/>
                <w:lang w:eastAsia="vi-VN"/>
              </w:rPr>
              <w:t>(9)</w:t>
            </w:r>
          </w:p>
        </w:tc>
        <w:tc>
          <w:tcPr>
            <w:tcW w:w="217"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sz w:val="20"/>
                <w:szCs w:val="20"/>
              </w:rPr>
            </w:pPr>
            <w:r w:rsidRPr="004644D1">
              <w:rPr>
                <w:rStyle w:val="Khc"/>
                <w:rFonts w:ascii="Times New Roman" w:hAnsi="Times New Roman" w:cs="Times New Roman"/>
                <w:sz w:val="20"/>
                <w:szCs w:val="20"/>
                <w:lang w:eastAsia="vi-VN"/>
              </w:rPr>
              <w:t>(10)</w:t>
            </w:r>
          </w:p>
        </w:tc>
        <w:tc>
          <w:tcPr>
            <w:tcW w:w="256"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sz w:val="20"/>
                <w:szCs w:val="20"/>
              </w:rPr>
            </w:pPr>
            <w:r w:rsidRPr="004644D1">
              <w:rPr>
                <w:rStyle w:val="Khc"/>
                <w:rFonts w:ascii="Times New Roman" w:hAnsi="Times New Roman" w:cs="Times New Roman"/>
                <w:sz w:val="20"/>
                <w:szCs w:val="20"/>
                <w:lang w:eastAsia="vi-VN"/>
              </w:rPr>
              <w:t>(11)</w:t>
            </w:r>
          </w:p>
        </w:tc>
        <w:tc>
          <w:tcPr>
            <w:tcW w:w="305"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Style w:val="Khc"/>
                <w:rFonts w:ascii="Times New Roman" w:hAnsi="Times New Roman" w:cs="Times New Roman"/>
                <w:sz w:val="20"/>
                <w:szCs w:val="20"/>
                <w:lang w:eastAsia="vi-VN"/>
              </w:rPr>
            </w:pPr>
            <w:r w:rsidRPr="004644D1">
              <w:rPr>
                <w:rStyle w:val="Khc"/>
                <w:rFonts w:ascii="Times New Roman" w:hAnsi="Times New Roman" w:cs="Times New Roman"/>
                <w:sz w:val="20"/>
                <w:szCs w:val="20"/>
                <w:lang w:eastAsia="vi-VN"/>
              </w:rPr>
              <w:t>(12)</w:t>
            </w:r>
          </w:p>
        </w:tc>
        <w:tc>
          <w:tcPr>
            <w:tcW w:w="244"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Style w:val="Khc"/>
                <w:rFonts w:ascii="Times New Roman" w:hAnsi="Times New Roman"/>
                <w:sz w:val="20"/>
                <w:szCs w:val="20"/>
                <w:lang w:eastAsia="vi-VN"/>
              </w:rPr>
            </w:pPr>
            <w:r w:rsidRPr="004644D1">
              <w:rPr>
                <w:rStyle w:val="Khc"/>
                <w:rFonts w:ascii="Times New Roman" w:hAnsi="Times New Roman"/>
                <w:sz w:val="20"/>
                <w:szCs w:val="20"/>
                <w:lang w:eastAsia="vi-VN"/>
              </w:rPr>
              <w:t>(13)</w:t>
            </w:r>
          </w:p>
        </w:tc>
        <w:tc>
          <w:tcPr>
            <w:tcW w:w="222"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Style w:val="Khc"/>
                <w:rFonts w:ascii="Times New Roman" w:hAnsi="Times New Roman"/>
                <w:sz w:val="20"/>
                <w:szCs w:val="20"/>
                <w:lang w:eastAsia="vi-VN"/>
              </w:rPr>
            </w:pPr>
            <w:r w:rsidRPr="004644D1">
              <w:rPr>
                <w:rStyle w:val="Khc"/>
                <w:rFonts w:ascii="Times New Roman" w:hAnsi="Times New Roman"/>
                <w:sz w:val="20"/>
                <w:szCs w:val="20"/>
                <w:lang w:eastAsia="vi-VN"/>
              </w:rPr>
              <w:t>(14)</w:t>
            </w:r>
          </w:p>
        </w:tc>
        <w:tc>
          <w:tcPr>
            <w:tcW w:w="217"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Style w:val="Khc"/>
                <w:rFonts w:ascii="Times New Roman" w:hAnsi="Times New Roman"/>
                <w:sz w:val="20"/>
                <w:szCs w:val="20"/>
                <w:lang w:eastAsia="vi-VN"/>
              </w:rPr>
            </w:pPr>
            <w:r w:rsidRPr="004644D1">
              <w:rPr>
                <w:rStyle w:val="Khc"/>
                <w:rFonts w:ascii="Times New Roman" w:hAnsi="Times New Roman"/>
                <w:sz w:val="20"/>
                <w:szCs w:val="20"/>
                <w:lang w:eastAsia="vi-VN"/>
              </w:rPr>
              <w:t>(15)</w:t>
            </w:r>
          </w:p>
        </w:tc>
        <w:tc>
          <w:tcPr>
            <w:tcW w:w="256"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Style w:val="Khc"/>
                <w:rFonts w:ascii="Times New Roman" w:hAnsi="Times New Roman"/>
                <w:sz w:val="20"/>
                <w:szCs w:val="20"/>
                <w:lang w:eastAsia="vi-VN"/>
              </w:rPr>
            </w:pPr>
            <w:r w:rsidRPr="004644D1">
              <w:rPr>
                <w:rStyle w:val="Khc"/>
                <w:rFonts w:ascii="Times New Roman" w:hAnsi="Times New Roman"/>
                <w:sz w:val="20"/>
                <w:szCs w:val="20"/>
                <w:lang w:eastAsia="vi-VN"/>
              </w:rPr>
              <w:t>(16)</w:t>
            </w:r>
          </w:p>
        </w:tc>
        <w:tc>
          <w:tcPr>
            <w:tcW w:w="305"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Style w:val="Khc"/>
                <w:rFonts w:ascii="Times New Roman" w:hAnsi="Times New Roman"/>
                <w:sz w:val="20"/>
                <w:szCs w:val="20"/>
                <w:lang w:eastAsia="vi-VN"/>
              </w:rPr>
            </w:pPr>
            <w:r w:rsidRPr="004644D1">
              <w:rPr>
                <w:rStyle w:val="Khc"/>
                <w:rFonts w:ascii="Times New Roman" w:hAnsi="Times New Roman"/>
                <w:sz w:val="20"/>
                <w:szCs w:val="20"/>
                <w:lang w:eastAsia="vi-VN"/>
              </w:rPr>
              <w:t>(17)</w:t>
            </w:r>
          </w:p>
        </w:tc>
        <w:tc>
          <w:tcPr>
            <w:tcW w:w="244"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Style w:val="Khc"/>
                <w:rFonts w:ascii="Times New Roman" w:hAnsi="Times New Roman"/>
                <w:sz w:val="20"/>
                <w:szCs w:val="20"/>
                <w:lang w:eastAsia="vi-VN"/>
              </w:rPr>
            </w:pPr>
            <w:r w:rsidRPr="004644D1">
              <w:rPr>
                <w:rStyle w:val="Khc"/>
                <w:rFonts w:ascii="Times New Roman" w:hAnsi="Times New Roman"/>
                <w:sz w:val="20"/>
                <w:szCs w:val="20"/>
                <w:lang w:eastAsia="vi-VN"/>
              </w:rPr>
              <w:t>(18)</w:t>
            </w:r>
          </w:p>
        </w:tc>
        <w:tc>
          <w:tcPr>
            <w:tcW w:w="222"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Style w:val="Khc"/>
                <w:rFonts w:ascii="Times New Roman" w:hAnsi="Times New Roman"/>
                <w:sz w:val="20"/>
                <w:szCs w:val="20"/>
                <w:lang w:eastAsia="vi-VN"/>
              </w:rPr>
            </w:pPr>
            <w:r w:rsidRPr="004644D1">
              <w:rPr>
                <w:rStyle w:val="Khc"/>
                <w:rFonts w:ascii="Times New Roman" w:hAnsi="Times New Roman"/>
                <w:sz w:val="20"/>
                <w:szCs w:val="20"/>
                <w:lang w:eastAsia="vi-VN"/>
              </w:rPr>
              <w:t>(19)</w:t>
            </w:r>
          </w:p>
        </w:tc>
        <w:tc>
          <w:tcPr>
            <w:tcW w:w="244"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Style w:val="Khc"/>
                <w:rFonts w:ascii="Times New Roman" w:hAnsi="Times New Roman"/>
                <w:sz w:val="20"/>
                <w:szCs w:val="20"/>
                <w:lang w:eastAsia="vi-VN"/>
              </w:rPr>
            </w:pPr>
            <w:r w:rsidRPr="004644D1">
              <w:rPr>
                <w:rStyle w:val="Khc"/>
                <w:rFonts w:ascii="Times New Roman" w:hAnsi="Times New Roman"/>
                <w:sz w:val="20"/>
                <w:szCs w:val="20"/>
                <w:lang w:eastAsia="vi-VN"/>
              </w:rPr>
              <w:t>(20)</w:t>
            </w:r>
          </w:p>
        </w:tc>
        <w:tc>
          <w:tcPr>
            <w:tcW w:w="238" w:type="pct"/>
            <w:tcBorders>
              <w:top w:val="single" w:sz="4" w:space="0" w:color="auto"/>
              <w:left w:val="single" w:sz="4" w:space="0" w:color="auto"/>
              <w:bottom w:val="nil"/>
              <w:right w:val="single" w:sz="4" w:space="0" w:color="auto"/>
            </w:tcBorders>
            <w:shd w:val="clear" w:color="auto" w:fill="FFFFFF"/>
            <w:vAlign w:val="center"/>
          </w:tcPr>
          <w:p w:rsidR="00482017" w:rsidRPr="004644D1" w:rsidRDefault="00482017" w:rsidP="00696670">
            <w:pPr>
              <w:jc w:val="center"/>
              <w:rPr>
                <w:rStyle w:val="Khc"/>
                <w:rFonts w:ascii="Times New Roman" w:hAnsi="Times New Roman"/>
                <w:sz w:val="20"/>
                <w:szCs w:val="20"/>
                <w:lang w:eastAsia="vi-VN"/>
              </w:rPr>
            </w:pPr>
            <w:r w:rsidRPr="004644D1">
              <w:rPr>
                <w:rStyle w:val="Khc"/>
                <w:rFonts w:ascii="Times New Roman" w:hAnsi="Times New Roman"/>
                <w:sz w:val="20"/>
                <w:szCs w:val="20"/>
                <w:lang w:eastAsia="vi-VN"/>
              </w:rPr>
              <w:t>(21)</w:t>
            </w:r>
          </w:p>
        </w:tc>
      </w:tr>
      <w:tr w:rsidR="00482017" w:rsidRPr="004644D1" w:rsidTr="00696670">
        <w:trPr>
          <w:trHeight w:val="432"/>
          <w:jc w:val="center"/>
        </w:trPr>
        <w:tc>
          <w:tcPr>
            <w:tcW w:w="179"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sz w:val="20"/>
                <w:szCs w:val="20"/>
              </w:rPr>
            </w:pPr>
            <w:r w:rsidRPr="004644D1">
              <w:rPr>
                <w:rStyle w:val="Khc"/>
                <w:rFonts w:ascii="Times New Roman" w:hAnsi="Times New Roman" w:cs="Times New Roman"/>
                <w:sz w:val="20"/>
                <w:szCs w:val="20"/>
                <w:lang w:eastAsia="vi-VN"/>
              </w:rPr>
              <w:t>1</w:t>
            </w:r>
          </w:p>
        </w:tc>
        <w:tc>
          <w:tcPr>
            <w:tcW w:w="234"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345"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46"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181"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17"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195"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17"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17"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17"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56"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305"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44"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22"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17"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56"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305"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44"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22"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44"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38" w:type="pct"/>
            <w:tcBorders>
              <w:top w:val="single" w:sz="4" w:space="0" w:color="auto"/>
              <w:left w:val="single" w:sz="4" w:space="0" w:color="auto"/>
              <w:bottom w:val="nil"/>
              <w:right w:val="single" w:sz="4" w:space="0" w:color="auto"/>
            </w:tcBorders>
            <w:shd w:val="clear" w:color="auto" w:fill="FFFFFF"/>
            <w:vAlign w:val="center"/>
          </w:tcPr>
          <w:p w:rsidR="00482017" w:rsidRPr="004644D1" w:rsidRDefault="00482017" w:rsidP="00696670">
            <w:pPr>
              <w:jc w:val="center"/>
              <w:rPr>
                <w:rFonts w:ascii="Times New Roman" w:hAnsi="Times New Roman"/>
                <w:sz w:val="20"/>
                <w:szCs w:val="20"/>
              </w:rPr>
            </w:pPr>
          </w:p>
        </w:tc>
      </w:tr>
      <w:tr w:rsidR="00482017" w:rsidRPr="004644D1" w:rsidTr="00696670">
        <w:trPr>
          <w:trHeight w:val="432"/>
          <w:jc w:val="center"/>
        </w:trPr>
        <w:tc>
          <w:tcPr>
            <w:tcW w:w="179"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sz w:val="20"/>
                <w:szCs w:val="20"/>
              </w:rPr>
            </w:pPr>
            <w:r w:rsidRPr="004644D1">
              <w:rPr>
                <w:rStyle w:val="Khc"/>
                <w:rFonts w:ascii="Times New Roman" w:hAnsi="Times New Roman" w:cs="Times New Roman"/>
                <w:sz w:val="20"/>
                <w:szCs w:val="20"/>
                <w:lang w:eastAsia="vi-VN"/>
              </w:rPr>
              <w:t>2</w:t>
            </w:r>
          </w:p>
        </w:tc>
        <w:tc>
          <w:tcPr>
            <w:tcW w:w="234"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345"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46"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181"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17"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195"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17"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17"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17"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56"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305"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44"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22"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17"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56"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305"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44"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22"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44" w:type="pct"/>
            <w:tcBorders>
              <w:top w:val="single" w:sz="4" w:space="0" w:color="auto"/>
              <w:left w:val="single" w:sz="4" w:space="0" w:color="auto"/>
              <w:bottom w:val="nil"/>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38" w:type="pct"/>
            <w:tcBorders>
              <w:top w:val="single" w:sz="4" w:space="0" w:color="auto"/>
              <w:left w:val="single" w:sz="4" w:space="0" w:color="auto"/>
              <w:bottom w:val="nil"/>
              <w:right w:val="single" w:sz="4" w:space="0" w:color="auto"/>
            </w:tcBorders>
            <w:shd w:val="clear" w:color="auto" w:fill="FFFFFF"/>
            <w:vAlign w:val="center"/>
          </w:tcPr>
          <w:p w:rsidR="00482017" w:rsidRPr="004644D1" w:rsidRDefault="00482017" w:rsidP="00696670">
            <w:pPr>
              <w:jc w:val="center"/>
              <w:rPr>
                <w:rFonts w:ascii="Times New Roman" w:hAnsi="Times New Roman"/>
                <w:sz w:val="20"/>
                <w:szCs w:val="20"/>
              </w:rPr>
            </w:pPr>
          </w:p>
        </w:tc>
      </w:tr>
      <w:tr w:rsidR="00482017" w:rsidRPr="004644D1" w:rsidTr="00696670">
        <w:trPr>
          <w:trHeight w:val="432"/>
          <w:jc w:val="center"/>
        </w:trPr>
        <w:tc>
          <w:tcPr>
            <w:tcW w:w="179" w:type="pct"/>
            <w:tcBorders>
              <w:top w:val="single" w:sz="4" w:space="0" w:color="auto"/>
              <w:left w:val="single" w:sz="4" w:space="0" w:color="auto"/>
              <w:bottom w:val="single" w:sz="4" w:space="0" w:color="auto"/>
              <w:right w:val="nil"/>
            </w:tcBorders>
            <w:shd w:val="clear" w:color="auto" w:fill="FFFFFF"/>
            <w:vAlign w:val="center"/>
          </w:tcPr>
          <w:p w:rsidR="00482017" w:rsidRPr="004644D1" w:rsidRDefault="00482017" w:rsidP="00696670">
            <w:pPr>
              <w:pStyle w:val="Khc0"/>
              <w:spacing w:after="0"/>
              <w:ind w:firstLine="0"/>
              <w:jc w:val="center"/>
              <w:rPr>
                <w:rFonts w:ascii="Times New Roman" w:hAnsi="Times New Roman" w:cs="Times New Roman"/>
                <w:sz w:val="20"/>
                <w:szCs w:val="20"/>
              </w:rPr>
            </w:pPr>
            <w:r w:rsidRPr="004644D1">
              <w:rPr>
                <w:rStyle w:val="Khc"/>
                <w:rFonts w:ascii="Times New Roman" w:hAnsi="Times New Roman" w:cs="Times New Roman"/>
                <w:sz w:val="20"/>
                <w:szCs w:val="20"/>
                <w:lang w:eastAsia="vi-VN"/>
              </w:rPr>
              <w:t>…</w:t>
            </w:r>
          </w:p>
        </w:tc>
        <w:tc>
          <w:tcPr>
            <w:tcW w:w="234" w:type="pct"/>
            <w:tcBorders>
              <w:top w:val="single" w:sz="4" w:space="0" w:color="auto"/>
              <w:left w:val="single" w:sz="4" w:space="0" w:color="auto"/>
              <w:bottom w:val="single" w:sz="4" w:space="0" w:color="auto"/>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345" w:type="pct"/>
            <w:tcBorders>
              <w:top w:val="single" w:sz="4" w:space="0" w:color="auto"/>
              <w:left w:val="single" w:sz="4" w:space="0" w:color="auto"/>
              <w:bottom w:val="single" w:sz="4" w:space="0" w:color="auto"/>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46" w:type="pct"/>
            <w:tcBorders>
              <w:top w:val="single" w:sz="4" w:space="0" w:color="auto"/>
              <w:left w:val="single" w:sz="4" w:space="0" w:color="auto"/>
              <w:bottom w:val="single" w:sz="4" w:space="0" w:color="auto"/>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181" w:type="pct"/>
            <w:tcBorders>
              <w:top w:val="single" w:sz="4" w:space="0" w:color="auto"/>
              <w:left w:val="single" w:sz="4" w:space="0" w:color="auto"/>
              <w:bottom w:val="single" w:sz="4" w:space="0" w:color="auto"/>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17" w:type="pct"/>
            <w:tcBorders>
              <w:top w:val="single" w:sz="4" w:space="0" w:color="auto"/>
              <w:left w:val="single" w:sz="4" w:space="0" w:color="auto"/>
              <w:bottom w:val="single" w:sz="4" w:space="0" w:color="auto"/>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195" w:type="pct"/>
            <w:tcBorders>
              <w:top w:val="single" w:sz="4" w:space="0" w:color="auto"/>
              <w:left w:val="single" w:sz="4" w:space="0" w:color="auto"/>
              <w:bottom w:val="single" w:sz="4" w:space="0" w:color="auto"/>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17" w:type="pct"/>
            <w:tcBorders>
              <w:top w:val="single" w:sz="4" w:space="0" w:color="auto"/>
              <w:left w:val="single" w:sz="4" w:space="0" w:color="auto"/>
              <w:bottom w:val="single" w:sz="4" w:space="0" w:color="auto"/>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17" w:type="pct"/>
            <w:tcBorders>
              <w:top w:val="single" w:sz="4" w:space="0" w:color="auto"/>
              <w:left w:val="single" w:sz="4" w:space="0" w:color="auto"/>
              <w:bottom w:val="single" w:sz="4" w:space="0" w:color="auto"/>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17" w:type="pct"/>
            <w:tcBorders>
              <w:top w:val="single" w:sz="4" w:space="0" w:color="auto"/>
              <w:left w:val="single" w:sz="4" w:space="0" w:color="auto"/>
              <w:bottom w:val="single" w:sz="4" w:space="0" w:color="auto"/>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56" w:type="pct"/>
            <w:tcBorders>
              <w:top w:val="single" w:sz="4" w:space="0" w:color="auto"/>
              <w:left w:val="single" w:sz="4" w:space="0" w:color="auto"/>
              <w:bottom w:val="single" w:sz="4" w:space="0" w:color="auto"/>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305" w:type="pct"/>
            <w:tcBorders>
              <w:top w:val="single" w:sz="4" w:space="0" w:color="auto"/>
              <w:left w:val="single" w:sz="4" w:space="0" w:color="auto"/>
              <w:bottom w:val="single" w:sz="4" w:space="0" w:color="auto"/>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44" w:type="pct"/>
            <w:tcBorders>
              <w:top w:val="single" w:sz="4" w:space="0" w:color="auto"/>
              <w:left w:val="single" w:sz="4" w:space="0" w:color="auto"/>
              <w:bottom w:val="single" w:sz="4" w:space="0" w:color="auto"/>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22" w:type="pct"/>
            <w:tcBorders>
              <w:top w:val="single" w:sz="4" w:space="0" w:color="auto"/>
              <w:left w:val="single" w:sz="4" w:space="0" w:color="auto"/>
              <w:bottom w:val="single" w:sz="4" w:space="0" w:color="auto"/>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17" w:type="pct"/>
            <w:tcBorders>
              <w:top w:val="single" w:sz="4" w:space="0" w:color="auto"/>
              <w:left w:val="single" w:sz="4" w:space="0" w:color="auto"/>
              <w:bottom w:val="single" w:sz="4" w:space="0" w:color="auto"/>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56" w:type="pct"/>
            <w:tcBorders>
              <w:top w:val="single" w:sz="4" w:space="0" w:color="auto"/>
              <w:left w:val="single" w:sz="4" w:space="0" w:color="auto"/>
              <w:bottom w:val="single" w:sz="4" w:space="0" w:color="auto"/>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305" w:type="pct"/>
            <w:tcBorders>
              <w:top w:val="single" w:sz="4" w:space="0" w:color="auto"/>
              <w:left w:val="single" w:sz="4" w:space="0" w:color="auto"/>
              <w:bottom w:val="single" w:sz="4" w:space="0" w:color="auto"/>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44" w:type="pct"/>
            <w:tcBorders>
              <w:top w:val="single" w:sz="4" w:space="0" w:color="auto"/>
              <w:left w:val="single" w:sz="4" w:space="0" w:color="auto"/>
              <w:bottom w:val="single" w:sz="4" w:space="0" w:color="auto"/>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22" w:type="pct"/>
            <w:tcBorders>
              <w:top w:val="single" w:sz="4" w:space="0" w:color="auto"/>
              <w:left w:val="single" w:sz="4" w:space="0" w:color="auto"/>
              <w:bottom w:val="single" w:sz="4" w:space="0" w:color="auto"/>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44" w:type="pct"/>
            <w:tcBorders>
              <w:top w:val="single" w:sz="4" w:space="0" w:color="auto"/>
              <w:left w:val="single" w:sz="4" w:space="0" w:color="auto"/>
              <w:bottom w:val="single" w:sz="4" w:space="0" w:color="auto"/>
              <w:right w:val="nil"/>
            </w:tcBorders>
            <w:shd w:val="clear" w:color="auto" w:fill="FFFFFF"/>
            <w:vAlign w:val="center"/>
          </w:tcPr>
          <w:p w:rsidR="00482017" w:rsidRPr="004644D1" w:rsidRDefault="00482017" w:rsidP="00696670">
            <w:pPr>
              <w:jc w:val="center"/>
              <w:rPr>
                <w:rFonts w:ascii="Times New Roman" w:hAnsi="Times New Roman"/>
                <w:sz w:val="20"/>
                <w:szCs w:val="20"/>
              </w:rPr>
            </w:pPr>
          </w:p>
        </w:tc>
        <w:tc>
          <w:tcPr>
            <w:tcW w:w="238" w:type="pct"/>
            <w:tcBorders>
              <w:top w:val="single" w:sz="4" w:space="0" w:color="auto"/>
              <w:left w:val="single" w:sz="4" w:space="0" w:color="auto"/>
              <w:bottom w:val="single" w:sz="4" w:space="0" w:color="auto"/>
              <w:right w:val="single" w:sz="4" w:space="0" w:color="auto"/>
            </w:tcBorders>
            <w:shd w:val="clear" w:color="auto" w:fill="FFFFFF"/>
            <w:vAlign w:val="center"/>
          </w:tcPr>
          <w:p w:rsidR="00482017" w:rsidRPr="004644D1" w:rsidRDefault="00482017" w:rsidP="00696670">
            <w:pPr>
              <w:jc w:val="center"/>
              <w:rPr>
                <w:rFonts w:ascii="Times New Roman" w:hAnsi="Times New Roman"/>
                <w:sz w:val="20"/>
                <w:szCs w:val="20"/>
              </w:rPr>
            </w:pPr>
          </w:p>
        </w:tc>
      </w:tr>
    </w:tbl>
    <w:p w:rsidR="00482017" w:rsidRPr="00EC6642" w:rsidRDefault="00482017" w:rsidP="00482017">
      <w:pPr>
        <w:pStyle w:val="Vnbnnidung20"/>
        <w:spacing w:after="0"/>
        <w:jc w:val="both"/>
        <w:rPr>
          <w:rStyle w:val="Vnbnnidung2"/>
          <w:rFonts w:ascii="Times New Roman" w:hAnsi="Times New Roman" w:cs="Times New Roman"/>
          <w:sz w:val="24"/>
          <w:szCs w:val="24"/>
          <w:lang w:eastAsia="vi-VN"/>
        </w:rPr>
      </w:pPr>
    </w:p>
    <w:p w:rsidR="00482017" w:rsidRPr="00EC6642" w:rsidRDefault="00482017" w:rsidP="00482017">
      <w:pPr>
        <w:pStyle w:val="Vnbnnidung20"/>
        <w:spacing w:after="0"/>
        <w:jc w:val="both"/>
        <w:rPr>
          <w:rFonts w:ascii="Times New Roman" w:hAnsi="Times New Roman" w:cs="Times New Roman"/>
          <w:sz w:val="24"/>
          <w:szCs w:val="24"/>
        </w:rPr>
      </w:pPr>
      <w:r w:rsidRPr="00EC6642">
        <w:rPr>
          <w:rStyle w:val="Vnbnnidung2"/>
          <w:rFonts w:ascii="Times New Roman" w:hAnsi="Times New Roman" w:cs="Times New Roman"/>
          <w:sz w:val="24"/>
          <w:szCs w:val="24"/>
          <w:lang w:eastAsia="vi-VN"/>
        </w:rPr>
        <w:t>Tôi xin cam đoan những nội dung trong bản kê khai này là đúng theo thông tin đăng ký thuế/thông tin thay đổi của cá nhân đã ủy quyền và chịu trách nhiệm trước pháp luật về những nội dung đã kê khai./.</w:t>
      </w:r>
    </w:p>
    <w:p w:rsidR="00482017" w:rsidRPr="00EC6642" w:rsidRDefault="00482017" w:rsidP="00482017">
      <w:pPr>
        <w:pStyle w:val="Vnbnnidung70"/>
        <w:tabs>
          <w:tab w:val="left" w:leader="dot" w:pos="11195"/>
        </w:tabs>
        <w:spacing w:after="0"/>
        <w:ind w:firstLine="720"/>
        <w:jc w:val="both"/>
        <w:rPr>
          <w:rStyle w:val="Vnbnnidung7"/>
          <w:rFonts w:ascii="Times New Roman" w:hAnsi="Times New Roman" w:cs="Times New Roman"/>
          <w:i/>
          <w:iCs/>
          <w:sz w:val="24"/>
          <w:szCs w:val="24"/>
          <w:lang w:eastAsia="vi-VN"/>
        </w:rPr>
      </w:pPr>
    </w:p>
    <w:tbl>
      <w:tblPr>
        <w:tblW w:w="9342" w:type="dxa"/>
        <w:tblInd w:w="108" w:type="dxa"/>
        <w:tblLook w:val="04A0" w:firstRow="1" w:lastRow="0" w:firstColumn="1" w:lastColumn="0" w:noHBand="0" w:noVBand="1"/>
      </w:tblPr>
      <w:tblGrid>
        <w:gridCol w:w="2250"/>
        <w:gridCol w:w="7092"/>
      </w:tblGrid>
      <w:tr w:rsidR="00482017" w:rsidRPr="00EC6642" w:rsidTr="00696670">
        <w:tc>
          <w:tcPr>
            <w:tcW w:w="2250" w:type="dxa"/>
            <w:shd w:val="clear" w:color="auto" w:fill="auto"/>
          </w:tcPr>
          <w:p w:rsidR="00482017" w:rsidRPr="00EC6642" w:rsidRDefault="00482017" w:rsidP="00696670">
            <w:pPr>
              <w:pStyle w:val="Vnbnnidung70"/>
              <w:tabs>
                <w:tab w:val="left" w:leader="dot" w:pos="11195"/>
              </w:tabs>
              <w:spacing w:after="0"/>
              <w:jc w:val="center"/>
              <w:rPr>
                <w:rStyle w:val="Vnbnnidung7"/>
                <w:rFonts w:ascii="Times New Roman" w:hAnsi="Times New Roman" w:cs="Times New Roman"/>
                <w:i/>
                <w:iCs/>
                <w:sz w:val="24"/>
                <w:szCs w:val="24"/>
                <w:lang w:eastAsia="vi-VN"/>
              </w:rPr>
            </w:pPr>
          </w:p>
        </w:tc>
        <w:tc>
          <w:tcPr>
            <w:tcW w:w="7092" w:type="dxa"/>
            <w:shd w:val="clear" w:color="auto" w:fill="auto"/>
          </w:tcPr>
          <w:p w:rsidR="00482017" w:rsidRPr="00EC6642" w:rsidRDefault="00482017" w:rsidP="00696670">
            <w:pPr>
              <w:pStyle w:val="Vnbnnidung70"/>
              <w:tabs>
                <w:tab w:val="left" w:leader="dot" w:pos="11195"/>
              </w:tabs>
              <w:spacing w:after="0"/>
              <w:jc w:val="center"/>
              <w:rPr>
                <w:rStyle w:val="Vnbnnidung7"/>
                <w:rFonts w:ascii="Times New Roman" w:hAnsi="Times New Roman" w:cs="Times New Roman"/>
                <w:i/>
                <w:iCs/>
                <w:sz w:val="24"/>
                <w:szCs w:val="24"/>
                <w:lang w:eastAsia="vi-VN"/>
              </w:rPr>
            </w:pPr>
            <w:r w:rsidRPr="00EC6642">
              <w:rPr>
                <w:rStyle w:val="Vnbnnidung7"/>
                <w:rFonts w:ascii="Times New Roman" w:hAnsi="Times New Roman" w:cs="Times New Roman"/>
                <w:sz w:val="24"/>
                <w:szCs w:val="24"/>
                <w:lang w:eastAsia="vi-VN"/>
              </w:rPr>
              <w:t>...., ngày... /…/…..</w:t>
            </w:r>
          </w:p>
          <w:p w:rsidR="00482017" w:rsidRPr="004644D1" w:rsidRDefault="00482017" w:rsidP="00696670">
            <w:pPr>
              <w:pStyle w:val="Vnbnnidung70"/>
              <w:tabs>
                <w:tab w:val="left" w:leader="dot" w:pos="11195"/>
              </w:tabs>
              <w:spacing w:after="0"/>
              <w:jc w:val="center"/>
              <w:rPr>
                <w:rFonts w:ascii="Times New Roman" w:hAnsi="Times New Roman" w:cs="Times New Roman"/>
                <w:b/>
                <w:sz w:val="24"/>
                <w:szCs w:val="24"/>
              </w:rPr>
            </w:pPr>
            <w:r w:rsidRPr="004644D1">
              <w:rPr>
                <w:rStyle w:val="Vnbnnidung7"/>
                <w:rFonts w:ascii="Times New Roman" w:hAnsi="Times New Roman" w:cs="Times New Roman"/>
                <w:b/>
                <w:sz w:val="24"/>
                <w:szCs w:val="24"/>
                <w:lang w:eastAsia="vi-VN"/>
              </w:rPr>
              <w:t xml:space="preserve">CƠ QUAN CHI TRẢ THU NHẬP hoặc ĐẠI DIỆN HỢP PHÁP CỦA CƠ QUAN </w:t>
            </w:r>
            <w:r w:rsidRPr="004644D1">
              <w:rPr>
                <w:rStyle w:val="Vnbnnidung7"/>
                <w:rFonts w:ascii="Times New Roman" w:hAnsi="Times New Roman" w:cs="Times New Roman"/>
                <w:b/>
                <w:sz w:val="24"/>
                <w:szCs w:val="24"/>
              </w:rPr>
              <w:t xml:space="preserve">CHI </w:t>
            </w:r>
            <w:r w:rsidRPr="004644D1">
              <w:rPr>
                <w:rStyle w:val="Vnbnnidung7"/>
                <w:rFonts w:ascii="Times New Roman" w:hAnsi="Times New Roman" w:cs="Times New Roman"/>
                <w:b/>
                <w:sz w:val="24"/>
                <w:szCs w:val="24"/>
                <w:lang w:eastAsia="vi-VN"/>
              </w:rPr>
              <w:t>TRẢ THU NHẬP</w:t>
            </w:r>
          </w:p>
          <w:p w:rsidR="00482017" w:rsidRPr="00EC6642" w:rsidRDefault="00482017" w:rsidP="00696670">
            <w:pPr>
              <w:pStyle w:val="Vnbnnidung70"/>
              <w:spacing w:after="0"/>
              <w:jc w:val="center"/>
              <w:rPr>
                <w:rStyle w:val="Vnbnnidung7"/>
                <w:rFonts w:ascii="Times New Roman" w:hAnsi="Times New Roman" w:cs="Times New Roman"/>
                <w:sz w:val="24"/>
                <w:szCs w:val="24"/>
              </w:rPr>
            </w:pPr>
            <w:r w:rsidRPr="00EC6642">
              <w:rPr>
                <w:rStyle w:val="Vnbnnidung7"/>
                <w:rFonts w:ascii="Times New Roman" w:hAnsi="Times New Roman" w:cs="Times New Roman"/>
                <w:sz w:val="24"/>
                <w:szCs w:val="24"/>
                <w:lang w:eastAsia="vi-VN"/>
              </w:rPr>
              <w:t>Ký, ghi rõ họ tên và đóng dấu (nếu có)</w:t>
            </w:r>
          </w:p>
        </w:tc>
      </w:tr>
    </w:tbl>
    <w:p w:rsidR="00482017" w:rsidRDefault="00482017" w:rsidP="00482017">
      <w:pPr>
        <w:pStyle w:val="Vnbnnidung70"/>
        <w:spacing w:after="120"/>
        <w:jc w:val="both"/>
        <w:rPr>
          <w:rStyle w:val="Vnbnnidung7"/>
          <w:rFonts w:ascii="Times New Roman" w:hAnsi="Times New Roman" w:cs="Times New Roman"/>
          <w:sz w:val="24"/>
          <w:szCs w:val="24"/>
          <w:u w:val="single"/>
          <w:lang w:eastAsia="vi-VN"/>
        </w:rPr>
      </w:pPr>
    </w:p>
    <w:p w:rsidR="00482017" w:rsidRDefault="00482017" w:rsidP="00482017">
      <w:pPr>
        <w:pStyle w:val="Vnbnnidung70"/>
        <w:spacing w:after="120"/>
        <w:jc w:val="both"/>
        <w:rPr>
          <w:rStyle w:val="Vnbnnidung7"/>
          <w:rFonts w:ascii="Times New Roman" w:hAnsi="Times New Roman" w:cs="Times New Roman"/>
          <w:sz w:val="24"/>
          <w:szCs w:val="24"/>
          <w:u w:val="single"/>
          <w:lang w:eastAsia="vi-VN"/>
        </w:rPr>
      </w:pPr>
    </w:p>
    <w:p w:rsidR="00482017" w:rsidRDefault="00482017" w:rsidP="00482017">
      <w:pPr>
        <w:pStyle w:val="Vnbnnidung70"/>
        <w:spacing w:after="120"/>
        <w:jc w:val="both"/>
        <w:rPr>
          <w:rStyle w:val="Vnbnnidung7"/>
          <w:rFonts w:ascii="Times New Roman" w:hAnsi="Times New Roman" w:cs="Times New Roman"/>
          <w:sz w:val="24"/>
          <w:szCs w:val="24"/>
          <w:u w:val="single"/>
          <w:lang w:eastAsia="vi-VN"/>
        </w:rPr>
      </w:pPr>
    </w:p>
    <w:p w:rsidR="00482017" w:rsidRDefault="00482017" w:rsidP="00482017">
      <w:pPr>
        <w:pStyle w:val="Vnbnnidung70"/>
        <w:spacing w:after="120"/>
        <w:jc w:val="both"/>
        <w:rPr>
          <w:rStyle w:val="Vnbnnidung7"/>
          <w:rFonts w:ascii="Times New Roman" w:hAnsi="Times New Roman" w:cs="Times New Roman"/>
          <w:sz w:val="24"/>
          <w:szCs w:val="24"/>
          <w:u w:val="single"/>
          <w:lang w:eastAsia="vi-VN"/>
        </w:rPr>
      </w:pPr>
    </w:p>
    <w:p w:rsidR="00482017" w:rsidRPr="000C58FE" w:rsidRDefault="00482017" w:rsidP="00482017">
      <w:pPr>
        <w:pStyle w:val="Vnbnnidung70"/>
        <w:spacing w:after="120"/>
        <w:ind w:firstLine="720"/>
        <w:jc w:val="both"/>
        <w:rPr>
          <w:rStyle w:val="Vnbnnidung7"/>
          <w:rFonts w:ascii="Times New Roman" w:hAnsi="Times New Roman" w:cs="Times New Roman"/>
          <w:sz w:val="24"/>
          <w:szCs w:val="24"/>
          <w:u w:val="single"/>
          <w:lang w:eastAsia="vi-VN"/>
        </w:rPr>
      </w:pPr>
      <w:r w:rsidRPr="000C58FE">
        <w:rPr>
          <w:rStyle w:val="Vnbnnidung7"/>
          <w:rFonts w:ascii="Times New Roman" w:hAnsi="Times New Roman" w:cs="Times New Roman"/>
          <w:sz w:val="24"/>
          <w:szCs w:val="24"/>
          <w:u w:val="single"/>
          <w:lang w:eastAsia="vi-VN"/>
        </w:rPr>
        <w:lastRenderedPageBreak/>
        <w:t xml:space="preserve">Ghi chú: </w:t>
      </w:r>
    </w:p>
    <w:p w:rsidR="00482017" w:rsidRPr="000C58FE" w:rsidRDefault="00482017" w:rsidP="00482017">
      <w:pPr>
        <w:pStyle w:val="Vnbnnidung50"/>
        <w:spacing w:line="240" w:lineRule="auto"/>
        <w:ind w:firstLine="720"/>
        <w:jc w:val="both"/>
        <w:rPr>
          <w:rStyle w:val="Vnbnnidung5"/>
          <w:rFonts w:ascii="Times New Roman" w:hAnsi="Times New Roman" w:cs="Times New Roman"/>
          <w:bCs/>
          <w:sz w:val="24"/>
          <w:szCs w:val="24"/>
          <w:highlight w:val="white"/>
        </w:rPr>
      </w:pPr>
      <w:r w:rsidRPr="000C58FE">
        <w:rPr>
          <w:rStyle w:val="Vnbnnidung5"/>
          <w:rFonts w:ascii="Times New Roman" w:hAnsi="Times New Roman" w:cs="Times New Roman"/>
          <w:sz w:val="24"/>
          <w:szCs w:val="24"/>
          <w:highlight w:val="white"/>
        </w:rPr>
        <w:t>1. Cơ quan chi trả thu nhập chỉ tích vào 1 trong 2 chỉ tiêu “Đăng ký thuế” hoặc “Thay đổi thông tin đăng ký thuế” tương ứng với hồ sơ ủy quyền của cá nhân là hồ sơ đăng ký thuế lần đầu hoặc hồ sơ thay đổi thông tin đăng ký thuế.</w:t>
      </w:r>
    </w:p>
    <w:p w:rsidR="00482017" w:rsidRPr="000C58FE" w:rsidRDefault="00482017" w:rsidP="00482017">
      <w:pPr>
        <w:pStyle w:val="Vnbnnidung50"/>
        <w:spacing w:line="240" w:lineRule="auto"/>
        <w:ind w:firstLine="720"/>
        <w:jc w:val="both"/>
        <w:rPr>
          <w:rStyle w:val="Vnbnnidung5"/>
          <w:rFonts w:ascii="Times New Roman" w:hAnsi="Times New Roman" w:cs="Times New Roman"/>
          <w:bCs/>
          <w:sz w:val="24"/>
          <w:szCs w:val="24"/>
          <w:highlight w:val="white"/>
          <w:lang w:eastAsia="vi-VN"/>
        </w:rPr>
      </w:pPr>
      <w:r w:rsidRPr="000C58FE">
        <w:rPr>
          <w:rStyle w:val="Vnbnnidung5"/>
          <w:rFonts w:ascii="Times New Roman" w:hAnsi="Times New Roman" w:cs="Times New Roman"/>
          <w:sz w:val="24"/>
          <w:szCs w:val="24"/>
          <w:highlight w:val="white"/>
          <w:lang w:eastAsia="vi-VN"/>
        </w:rPr>
        <w:t xml:space="preserve">2. Cá nhân là người có quốc tịch Việt Nam có thông tin trong Cơ sở dữ liệu quốc gia về dân cư thì khai số định danh cá nhân vào chỉ tiêu 7 và không cần kê khai các chỉ tiêu từ 8 đến 19. Cơ quan thuế tự động tích hợp dữ liệu “địa chỉ thường trú”, “địa chỉ hiện tại” của cá nhân từ Cơ sở dữ liệu quốc gia về dân cư để đưa vào chỉ tiêu từ 11 đến 19. </w:t>
      </w:r>
    </w:p>
    <w:p w:rsidR="00482017" w:rsidRPr="000C58FE" w:rsidRDefault="00482017" w:rsidP="00482017">
      <w:pPr>
        <w:pStyle w:val="Vnbnnidung50"/>
        <w:spacing w:line="240" w:lineRule="auto"/>
        <w:ind w:firstLine="720"/>
        <w:jc w:val="both"/>
        <w:rPr>
          <w:rStyle w:val="Vnbnnidung5"/>
          <w:rFonts w:ascii="Times New Roman" w:hAnsi="Times New Roman" w:cs="Times New Roman"/>
          <w:bCs/>
          <w:sz w:val="24"/>
          <w:szCs w:val="24"/>
          <w:highlight w:val="white"/>
          <w:lang w:eastAsia="vi-VN"/>
        </w:rPr>
      </w:pPr>
      <w:r w:rsidRPr="000C58FE">
        <w:rPr>
          <w:rStyle w:val="Vnbnnidung5"/>
          <w:rFonts w:ascii="Times New Roman" w:hAnsi="Times New Roman" w:cs="Times New Roman"/>
          <w:sz w:val="24"/>
          <w:szCs w:val="24"/>
          <w:highlight w:val="white"/>
          <w:lang w:eastAsia="vi-VN"/>
        </w:rPr>
        <w:t>3. Trường hợp thay đổi thông tin đăng ký thuế: Khai mã số thuế đã cấp cho cá nhân hoặc số định danh cá nhân đã được cơ quan thuế thông báo sử dụng thay cho mã số thuế vào cột 3; các cột còn lại (trừ cột 2) cột nào có thông tin thay đổi mới khai, cột nào không có thông tin thay đổi thì để trống không khai.</w:t>
      </w:r>
    </w:p>
    <w:p w:rsidR="00482017" w:rsidRPr="000C58FE" w:rsidRDefault="00482017" w:rsidP="00482017">
      <w:pPr>
        <w:pStyle w:val="Vnbnnidung50"/>
        <w:spacing w:line="240" w:lineRule="auto"/>
        <w:ind w:firstLine="720"/>
        <w:jc w:val="both"/>
        <w:rPr>
          <w:rStyle w:val="Vnbnnidung5"/>
          <w:rFonts w:ascii="Times New Roman" w:hAnsi="Times New Roman" w:cs="Times New Roman"/>
          <w:bCs/>
          <w:sz w:val="28"/>
          <w:szCs w:val="24"/>
          <w:highlight w:val="white"/>
        </w:rPr>
      </w:pPr>
    </w:p>
    <w:p w:rsidR="00482017" w:rsidRDefault="00482017" w:rsidP="00482017">
      <w:pPr>
        <w:spacing w:after="0"/>
        <w:jc w:val="both"/>
        <w:rPr>
          <w:rFonts w:ascii="Times New Roman" w:hAnsi="Times New Roman"/>
          <w:b/>
          <w:bCs/>
          <w:sz w:val="24"/>
          <w:szCs w:val="28"/>
        </w:rPr>
      </w:pPr>
    </w:p>
    <w:p w:rsidR="00482017" w:rsidRDefault="00482017" w:rsidP="00482017">
      <w:pPr>
        <w:pStyle w:val="Vnbnnidung50"/>
        <w:spacing w:line="240" w:lineRule="auto"/>
        <w:jc w:val="center"/>
        <w:rPr>
          <w:rStyle w:val="Vnbnnidung5"/>
          <w:rFonts w:cs="Times New Roman"/>
          <w:b/>
          <w:bCs/>
          <w:sz w:val="20"/>
          <w:szCs w:val="20"/>
          <w:highlight w:val="white"/>
          <w:lang w:eastAsia="vi-VN"/>
        </w:rPr>
      </w:pPr>
      <w:r>
        <w:rPr>
          <w:rStyle w:val="Vnbnnidung5"/>
          <w:rFonts w:cs="Times New Roman"/>
          <w:b/>
          <w:bCs/>
          <w:sz w:val="20"/>
          <w:szCs w:val="20"/>
          <w:highlight w:val="white"/>
          <w:lang w:eastAsia="vi-VN"/>
        </w:rPr>
        <w:br w:type="page"/>
      </w:r>
    </w:p>
    <w:tbl>
      <w:tblPr>
        <w:tblpPr w:leftFromText="180" w:rightFromText="180" w:vertAnchor="page" w:horzAnchor="margin" w:tblpXSpec="right" w:tblpY="1171"/>
        <w:tblW w:w="0" w:type="auto"/>
        <w:tblLook w:val="04A0" w:firstRow="1" w:lastRow="0" w:firstColumn="1" w:lastColumn="0" w:noHBand="0" w:noVBand="1"/>
      </w:tblPr>
      <w:tblGrid>
        <w:gridCol w:w="3367"/>
      </w:tblGrid>
      <w:tr w:rsidR="00482017" w:rsidRPr="00DF6664" w:rsidTr="00696670">
        <w:tc>
          <w:tcPr>
            <w:tcW w:w="3367" w:type="dxa"/>
            <w:tcBorders>
              <w:top w:val="single" w:sz="4" w:space="0" w:color="auto"/>
              <w:left w:val="single" w:sz="4" w:space="0" w:color="auto"/>
              <w:bottom w:val="single" w:sz="4" w:space="0" w:color="auto"/>
              <w:right w:val="single" w:sz="4" w:space="0" w:color="auto"/>
            </w:tcBorders>
            <w:shd w:val="clear" w:color="auto" w:fill="auto"/>
          </w:tcPr>
          <w:p w:rsidR="00482017" w:rsidRPr="00C44100" w:rsidRDefault="00482017" w:rsidP="00696670">
            <w:pPr>
              <w:pStyle w:val="Vnbnnidung60"/>
              <w:spacing w:before="120" w:after="0"/>
              <w:rPr>
                <w:rFonts w:ascii="Times New Roman" w:hAnsi="Times New Roman" w:cs="Times New Roman"/>
                <w:b/>
                <w:sz w:val="20"/>
                <w:szCs w:val="20"/>
              </w:rPr>
            </w:pPr>
            <w:r w:rsidRPr="00C44100">
              <w:rPr>
                <w:rStyle w:val="Vnbnnidung6"/>
                <w:rFonts w:ascii="Times New Roman" w:hAnsi="Times New Roman" w:cs="Times New Roman"/>
                <w:sz w:val="20"/>
                <w:szCs w:val="20"/>
                <w:lang w:eastAsia="vi-VN"/>
              </w:rPr>
              <w:lastRenderedPageBreak/>
              <w:t xml:space="preserve">Mẫu số: </w:t>
            </w:r>
            <w:r w:rsidRPr="00C44100">
              <w:rPr>
                <w:rStyle w:val="Vnbnnidung6"/>
                <w:rFonts w:ascii="Times New Roman" w:hAnsi="Times New Roman" w:cs="Times New Roman"/>
                <w:b/>
                <w:sz w:val="20"/>
                <w:szCs w:val="20"/>
                <w:lang w:eastAsia="vi-VN"/>
              </w:rPr>
              <w:t>20-ĐK-TH-TCT</w:t>
            </w:r>
          </w:p>
          <w:p w:rsidR="00482017" w:rsidRPr="00C44100" w:rsidRDefault="00482017" w:rsidP="00696670">
            <w:pPr>
              <w:pStyle w:val="Vnbnnidung60"/>
              <w:spacing w:after="120"/>
              <w:rPr>
                <w:rStyle w:val="Vnbnnidung5"/>
                <w:rFonts w:cs="Times New Roman"/>
                <w:i w:val="0"/>
                <w:sz w:val="20"/>
                <w:szCs w:val="20"/>
              </w:rPr>
            </w:pPr>
            <w:r w:rsidRPr="00C44100">
              <w:rPr>
                <w:rStyle w:val="Vnbnnidung6"/>
                <w:rFonts w:ascii="Times New Roman" w:hAnsi="Times New Roman" w:cs="Times New Roman"/>
                <w:i/>
                <w:sz w:val="20"/>
                <w:szCs w:val="20"/>
                <w:lang w:eastAsia="vi-VN"/>
              </w:rPr>
              <w:t>(Kèm theo Thông tư số 86/2024/TT-BTC ngày 23/12/2024 của Bộ trưởng Bộ Tài chính)</w:t>
            </w:r>
          </w:p>
        </w:tc>
      </w:tr>
    </w:tbl>
    <w:p w:rsidR="00482017" w:rsidRPr="00DF6664" w:rsidRDefault="00482017" w:rsidP="00482017">
      <w:pPr>
        <w:pStyle w:val="Vnbnnidung50"/>
        <w:spacing w:line="240" w:lineRule="auto"/>
        <w:jc w:val="center"/>
        <w:rPr>
          <w:rStyle w:val="Vnbnnidung5"/>
          <w:rFonts w:cs="Times New Roman"/>
          <w:b/>
          <w:bCs/>
          <w:sz w:val="20"/>
          <w:szCs w:val="20"/>
          <w:highlight w:val="white"/>
          <w:lang w:eastAsia="vi-VN"/>
        </w:rPr>
      </w:pPr>
    </w:p>
    <w:p w:rsidR="00482017" w:rsidRDefault="00482017" w:rsidP="00482017">
      <w:pPr>
        <w:pStyle w:val="Vnbnnidung50"/>
        <w:spacing w:line="240" w:lineRule="auto"/>
        <w:jc w:val="center"/>
        <w:rPr>
          <w:rStyle w:val="Vnbnnidung5"/>
          <w:rFonts w:ascii="Times New Roman" w:hAnsi="Times New Roman" w:cs="Times New Roman"/>
          <w:b/>
          <w:bCs/>
          <w:sz w:val="24"/>
          <w:szCs w:val="24"/>
          <w:highlight w:val="white"/>
          <w:lang w:eastAsia="vi-VN"/>
        </w:rPr>
      </w:pPr>
    </w:p>
    <w:p w:rsidR="00482017" w:rsidRDefault="00482017" w:rsidP="00482017">
      <w:pPr>
        <w:pStyle w:val="Vnbnnidung50"/>
        <w:spacing w:line="240" w:lineRule="auto"/>
        <w:jc w:val="center"/>
        <w:rPr>
          <w:rStyle w:val="Vnbnnidung5"/>
          <w:rFonts w:ascii="Times New Roman" w:hAnsi="Times New Roman" w:cs="Times New Roman"/>
          <w:b/>
          <w:bCs/>
          <w:sz w:val="24"/>
          <w:szCs w:val="24"/>
          <w:highlight w:val="white"/>
          <w:lang w:eastAsia="vi-VN"/>
        </w:rPr>
      </w:pPr>
    </w:p>
    <w:p w:rsidR="00482017" w:rsidRDefault="00482017" w:rsidP="00482017">
      <w:pPr>
        <w:pStyle w:val="Vnbnnidung50"/>
        <w:spacing w:line="240" w:lineRule="auto"/>
        <w:jc w:val="center"/>
        <w:rPr>
          <w:rStyle w:val="Vnbnnidung5"/>
          <w:rFonts w:ascii="Times New Roman" w:hAnsi="Times New Roman" w:cs="Times New Roman"/>
          <w:b/>
          <w:bCs/>
          <w:sz w:val="24"/>
          <w:szCs w:val="24"/>
          <w:highlight w:val="white"/>
          <w:lang w:eastAsia="vi-VN"/>
        </w:rPr>
      </w:pPr>
    </w:p>
    <w:p w:rsidR="00482017" w:rsidRPr="000C58FE" w:rsidRDefault="00482017" w:rsidP="00482017">
      <w:pPr>
        <w:pStyle w:val="Vnbnnidung50"/>
        <w:spacing w:line="240" w:lineRule="auto"/>
        <w:jc w:val="center"/>
        <w:rPr>
          <w:rFonts w:ascii="Times New Roman" w:hAnsi="Times New Roman" w:cs="Times New Roman"/>
          <w:b/>
          <w:sz w:val="24"/>
          <w:szCs w:val="24"/>
        </w:rPr>
      </w:pPr>
      <w:r w:rsidRPr="000C58FE">
        <w:rPr>
          <w:rStyle w:val="Vnbnnidung5"/>
          <w:rFonts w:ascii="Times New Roman" w:hAnsi="Times New Roman" w:cs="Times New Roman"/>
          <w:b/>
          <w:bCs/>
          <w:sz w:val="24"/>
          <w:szCs w:val="24"/>
          <w:highlight w:val="white"/>
          <w:lang w:eastAsia="vi-VN"/>
        </w:rPr>
        <w:t>CỘNG HOÀ XÃ HỘI CHỦ NGHĨA VIỆT NAM</w:t>
      </w:r>
    </w:p>
    <w:p w:rsidR="00482017" w:rsidRPr="000C58FE" w:rsidRDefault="00482017" w:rsidP="00482017">
      <w:pPr>
        <w:pStyle w:val="Vnbnnidung0"/>
        <w:spacing w:after="0"/>
        <w:ind w:firstLine="0"/>
        <w:jc w:val="center"/>
        <w:rPr>
          <w:rStyle w:val="Vnbnnidung"/>
          <w:rFonts w:ascii="Times New Roman" w:hAnsi="Times New Roman" w:cs="Times New Roman"/>
          <w:b/>
          <w:bCs/>
          <w:sz w:val="24"/>
          <w:szCs w:val="24"/>
          <w:lang w:eastAsia="vi-VN"/>
        </w:rPr>
      </w:pPr>
      <w:r w:rsidRPr="000C58FE">
        <w:rPr>
          <w:rStyle w:val="Vnbnnidung"/>
          <w:rFonts w:ascii="Times New Roman" w:hAnsi="Times New Roman" w:cs="Times New Roman"/>
          <w:b/>
          <w:bCs/>
          <w:sz w:val="24"/>
          <w:szCs w:val="24"/>
          <w:lang w:eastAsia="vi-VN"/>
        </w:rPr>
        <w:t>Độc lập - Tự do - Hạnh phúc</w:t>
      </w:r>
    </w:p>
    <w:p w:rsidR="00482017" w:rsidRPr="000C58FE" w:rsidRDefault="00482017" w:rsidP="00482017">
      <w:pPr>
        <w:pStyle w:val="Vnbnnidung0"/>
        <w:spacing w:after="0"/>
        <w:ind w:firstLine="0"/>
        <w:jc w:val="center"/>
        <w:rPr>
          <w:rStyle w:val="Vnbnnidung"/>
          <w:rFonts w:ascii="Times New Roman" w:hAnsi="Times New Roman" w:cs="Times New Roman"/>
          <w:b/>
          <w:bCs/>
          <w:sz w:val="24"/>
          <w:szCs w:val="24"/>
          <w:lang w:eastAsia="vi-VN"/>
        </w:rPr>
      </w:pPr>
      <w:r w:rsidRPr="000C58FE">
        <w:rPr>
          <w:rStyle w:val="Vnbnnidung"/>
          <w:rFonts w:ascii="Times New Roman" w:hAnsi="Times New Roman" w:cs="Times New Roman"/>
          <w:b/>
          <w:bCs/>
          <w:sz w:val="24"/>
          <w:szCs w:val="24"/>
          <w:lang w:eastAsia="vi-VN"/>
        </w:rPr>
        <w:t>______________________</w:t>
      </w:r>
    </w:p>
    <w:p w:rsidR="00482017" w:rsidRPr="00C44100" w:rsidRDefault="00482017" w:rsidP="00482017">
      <w:pPr>
        <w:pStyle w:val="Vnbnnidung0"/>
        <w:spacing w:after="0"/>
        <w:ind w:firstLine="0"/>
        <w:jc w:val="center"/>
        <w:rPr>
          <w:rFonts w:ascii="Times New Roman" w:hAnsi="Times New Roman" w:cs="Times New Roman"/>
          <w:sz w:val="24"/>
          <w:szCs w:val="24"/>
        </w:rPr>
      </w:pPr>
    </w:p>
    <w:p w:rsidR="00482017" w:rsidRPr="00C44100" w:rsidRDefault="00482017" w:rsidP="00482017">
      <w:pPr>
        <w:pStyle w:val="Tiu20"/>
        <w:keepNext/>
        <w:keepLines/>
        <w:spacing w:after="0"/>
        <w:ind w:firstLine="0"/>
        <w:jc w:val="center"/>
        <w:outlineLvl w:val="9"/>
        <w:rPr>
          <w:rStyle w:val="Vnbnnidung"/>
          <w:rFonts w:ascii="Times New Roman" w:hAnsi="Times New Roman" w:cs="Times New Roman"/>
          <w:i/>
          <w:iCs/>
          <w:sz w:val="24"/>
          <w:szCs w:val="24"/>
          <w:lang w:eastAsia="vi-VN"/>
        </w:rPr>
      </w:pPr>
      <w:r w:rsidRPr="00C44100">
        <w:rPr>
          <w:rStyle w:val="Tiu2"/>
          <w:rFonts w:ascii="Times New Roman" w:hAnsi="Times New Roman" w:cs="Times New Roman"/>
          <w:b/>
          <w:bCs/>
          <w:sz w:val="24"/>
          <w:szCs w:val="24"/>
          <w:lang w:eastAsia="vi-VN"/>
        </w:rPr>
        <w:t xml:space="preserve">TỜ KHAI ĐĂNG KÝ THUẾ </w:t>
      </w:r>
      <w:r w:rsidRPr="00C44100">
        <w:rPr>
          <w:rStyle w:val="Tiu2"/>
          <w:rFonts w:ascii="Times New Roman" w:hAnsi="Times New Roman" w:cs="Times New Roman"/>
          <w:b/>
          <w:bCs/>
          <w:sz w:val="24"/>
          <w:szCs w:val="24"/>
          <w:lang w:eastAsia="vi-VN"/>
        </w:rPr>
        <w:br/>
        <w:t xml:space="preserve">Tổng hợp người phụ thuộc </w:t>
      </w:r>
      <w:r w:rsidRPr="00C44100">
        <w:rPr>
          <w:rStyle w:val="Vnbnnidung"/>
          <w:rFonts w:ascii="Times New Roman" w:hAnsi="Times New Roman" w:cs="Times New Roman"/>
          <w:bCs w:val="0"/>
          <w:sz w:val="24"/>
          <w:szCs w:val="24"/>
          <w:lang w:eastAsia="vi-VN"/>
        </w:rPr>
        <w:t>của cá nhân có thu nhập từ tiền lương, tiền công</w:t>
      </w:r>
      <w:r w:rsidRPr="00C44100">
        <w:rPr>
          <w:rStyle w:val="Vnbnnidung"/>
          <w:rFonts w:ascii="Times New Roman" w:hAnsi="Times New Roman" w:cs="Times New Roman"/>
          <w:bCs w:val="0"/>
          <w:sz w:val="24"/>
          <w:szCs w:val="24"/>
          <w:lang w:eastAsia="vi-VN"/>
        </w:rPr>
        <w:br/>
      </w:r>
      <w:r w:rsidRPr="00C44100">
        <w:rPr>
          <w:rStyle w:val="Vnbnnidung"/>
          <w:rFonts w:ascii="Times New Roman" w:hAnsi="Times New Roman" w:cs="Times New Roman"/>
          <w:i/>
          <w:iCs/>
          <w:sz w:val="24"/>
          <w:szCs w:val="24"/>
          <w:lang w:eastAsia="vi-VN"/>
        </w:rPr>
        <w:t>(Dùng cho cơ quan chi trả thu nhập đăng ký cho người phụ thuộc có ủy quyền)</w:t>
      </w:r>
    </w:p>
    <w:p w:rsidR="00482017" w:rsidRPr="00C44100" w:rsidRDefault="00482017" w:rsidP="00482017">
      <w:pPr>
        <w:spacing w:after="0" w:line="240" w:lineRule="auto"/>
        <w:jc w:val="center"/>
        <w:rPr>
          <w:rStyle w:val="Other"/>
          <w:rFonts w:ascii="Times New Roman" w:hAnsi="Times New Roman"/>
          <w:sz w:val="24"/>
          <w:szCs w:val="24"/>
        </w:rPr>
      </w:pPr>
    </w:p>
    <w:p w:rsidR="00482017" w:rsidRPr="00C44100" w:rsidRDefault="00482017" w:rsidP="00482017">
      <w:pPr>
        <w:spacing w:after="0" w:line="240" w:lineRule="auto"/>
        <w:jc w:val="center"/>
        <w:rPr>
          <w:rStyle w:val="Vnbnnidung5"/>
          <w:rFonts w:ascii="Times New Roman" w:hAnsi="Times New Roman"/>
          <w:sz w:val="24"/>
          <w:szCs w:val="24"/>
          <w:lang w:eastAsia="vi-VN"/>
        </w:rPr>
      </w:pPr>
      <w:r w:rsidRPr="00C44100">
        <w:rPr>
          <w:rStyle w:val="Other"/>
          <w:rFonts w:ascii="Times New Roman" w:hAnsi="Times New Roman"/>
          <w:sz w:val="24"/>
          <w:szCs w:val="24"/>
        </w:rPr>
        <w:t xml:space="preserve">□ </w:t>
      </w:r>
      <w:r w:rsidRPr="00C44100">
        <w:rPr>
          <w:rStyle w:val="Vnbnnidung5"/>
          <w:rFonts w:ascii="Times New Roman" w:hAnsi="Times New Roman"/>
          <w:sz w:val="24"/>
          <w:szCs w:val="24"/>
          <w:lang w:eastAsia="vi-VN"/>
        </w:rPr>
        <w:t>Đăng ký thuế</w:t>
      </w:r>
      <w:r w:rsidRPr="00C44100">
        <w:rPr>
          <w:rStyle w:val="Vnbnnidung5"/>
          <w:rFonts w:ascii="Times New Roman" w:hAnsi="Times New Roman"/>
          <w:sz w:val="24"/>
          <w:szCs w:val="24"/>
          <w:lang w:eastAsia="vi-VN"/>
        </w:rPr>
        <w:tab/>
      </w:r>
      <w:r w:rsidRPr="00C44100">
        <w:rPr>
          <w:rStyle w:val="Other"/>
          <w:rFonts w:ascii="Times New Roman" w:hAnsi="Times New Roman"/>
          <w:sz w:val="24"/>
          <w:szCs w:val="24"/>
        </w:rPr>
        <w:t>□</w:t>
      </w:r>
      <w:r w:rsidRPr="00C44100">
        <w:rPr>
          <w:rStyle w:val="Vnbnnidung5"/>
          <w:rFonts w:ascii="Times New Roman" w:hAnsi="Times New Roman"/>
          <w:sz w:val="24"/>
          <w:szCs w:val="24"/>
          <w:lang w:eastAsia="vi-VN"/>
        </w:rPr>
        <w:t xml:space="preserve"> Thay đổi thông tin đăng ký thuế</w:t>
      </w:r>
    </w:p>
    <w:p w:rsidR="00482017" w:rsidRPr="00C44100" w:rsidRDefault="00482017" w:rsidP="00482017">
      <w:pPr>
        <w:pStyle w:val="Vnbnnidung50"/>
        <w:tabs>
          <w:tab w:val="left" w:pos="4821"/>
        </w:tabs>
        <w:spacing w:line="240" w:lineRule="auto"/>
        <w:jc w:val="center"/>
        <w:rPr>
          <w:rFonts w:ascii="Times New Roman" w:hAnsi="Times New Roman" w:cs="Times New Roman"/>
          <w:sz w:val="24"/>
          <w:szCs w:val="24"/>
        </w:rPr>
      </w:pPr>
    </w:p>
    <w:p w:rsidR="00482017" w:rsidRPr="00C44100" w:rsidRDefault="00482017" w:rsidP="00482017">
      <w:pPr>
        <w:pStyle w:val="Vnbnnidung50"/>
        <w:tabs>
          <w:tab w:val="left" w:pos="340"/>
          <w:tab w:val="left" w:leader="dot" w:pos="6754"/>
          <w:tab w:val="left" w:leader="dot" w:pos="7229"/>
          <w:tab w:val="left" w:leader="dot" w:pos="7700"/>
        </w:tabs>
        <w:spacing w:after="120" w:line="240" w:lineRule="auto"/>
        <w:ind w:firstLine="720"/>
        <w:jc w:val="both"/>
        <w:rPr>
          <w:rFonts w:ascii="Times New Roman" w:hAnsi="Times New Roman" w:cs="Times New Roman"/>
          <w:sz w:val="24"/>
          <w:szCs w:val="24"/>
        </w:rPr>
      </w:pPr>
      <w:r w:rsidRPr="00C44100">
        <w:rPr>
          <w:rStyle w:val="Vnbnnidung5"/>
          <w:rFonts w:ascii="Times New Roman" w:hAnsi="Times New Roman" w:cs="Times New Roman"/>
          <w:sz w:val="24"/>
          <w:szCs w:val="24"/>
          <w:lang w:eastAsia="vi-VN"/>
        </w:rPr>
        <w:t>1. Tên Cơ quan chi trả thu nhập:</w:t>
      </w:r>
      <w:r w:rsidRPr="00C44100">
        <w:rPr>
          <w:rStyle w:val="Vnbnnidung5"/>
          <w:rFonts w:ascii="Times New Roman" w:hAnsi="Times New Roman" w:cs="Times New Roman"/>
          <w:sz w:val="24"/>
          <w:szCs w:val="24"/>
          <w:lang w:eastAsia="vi-VN"/>
        </w:rPr>
        <w:tab/>
      </w:r>
      <w:r w:rsidRPr="00C44100">
        <w:rPr>
          <w:rStyle w:val="Vnbnnidung5"/>
          <w:rFonts w:ascii="Times New Roman" w:hAnsi="Times New Roman" w:cs="Times New Roman"/>
          <w:sz w:val="24"/>
          <w:szCs w:val="24"/>
          <w:lang w:eastAsia="vi-VN"/>
        </w:rPr>
        <w:tab/>
      </w:r>
      <w:r w:rsidRPr="00C44100">
        <w:rPr>
          <w:rStyle w:val="Vnbnnidung5"/>
          <w:rFonts w:ascii="Times New Roman" w:hAnsi="Times New Roman" w:cs="Times New Roman"/>
          <w:sz w:val="24"/>
          <w:szCs w:val="24"/>
          <w:lang w:eastAsia="vi-VN"/>
        </w:rPr>
        <w:tab/>
      </w:r>
    </w:p>
    <w:tbl>
      <w:tblPr>
        <w:tblpPr w:leftFromText="180" w:rightFromText="180" w:vertAnchor="text" w:horzAnchor="page" w:tblpX="4325" w:tblpY="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
        <w:gridCol w:w="344"/>
        <w:gridCol w:w="344"/>
        <w:gridCol w:w="344"/>
        <w:gridCol w:w="345"/>
        <w:gridCol w:w="345"/>
        <w:gridCol w:w="345"/>
        <w:gridCol w:w="345"/>
        <w:gridCol w:w="345"/>
        <w:gridCol w:w="345"/>
        <w:gridCol w:w="345"/>
        <w:gridCol w:w="345"/>
        <w:gridCol w:w="345"/>
        <w:gridCol w:w="345"/>
      </w:tblGrid>
      <w:tr w:rsidR="00482017" w:rsidRPr="00C44100" w:rsidTr="00696670">
        <w:trPr>
          <w:trHeight w:val="20"/>
        </w:trPr>
        <w:tc>
          <w:tcPr>
            <w:tcW w:w="344" w:type="dxa"/>
            <w:shd w:val="clear" w:color="auto" w:fill="auto"/>
          </w:tcPr>
          <w:p w:rsidR="00482017" w:rsidRPr="00C44100" w:rsidRDefault="00482017" w:rsidP="00696670">
            <w:pPr>
              <w:pStyle w:val="Vnbnnidung20"/>
              <w:spacing w:after="120"/>
              <w:ind w:firstLine="720"/>
              <w:jc w:val="both"/>
              <w:rPr>
                <w:rFonts w:ascii="Times New Roman" w:hAnsi="Times New Roman" w:cs="Times New Roman"/>
                <w:sz w:val="24"/>
                <w:szCs w:val="24"/>
              </w:rPr>
            </w:pPr>
          </w:p>
        </w:tc>
        <w:tc>
          <w:tcPr>
            <w:tcW w:w="344" w:type="dxa"/>
            <w:shd w:val="clear" w:color="auto" w:fill="auto"/>
          </w:tcPr>
          <w:p w:rsidR="00482017" w:rsidRPr="00C44100" w:rsidRDefault="00482017" w:rsidP="00696670">
            <w:pPr>
              <w:pStyle w:val="Vnbnnidung20"/>
              <w:spacing w:after="120"/>
              <w:ind w:firstLine="720"/>
              <w:jc w:val="both"/>
              <w:rPr>
                <w:rFonts w:ascii="Times New Roman" w:hAnsi="Times New Roman" w:cs="Times New Roman"/>
                <w:sz w:val="24"/>
                <w:szCs w:val="24"/>
              </w:rPr>
            </w:pPr>
          </w:p>
        </w:tc>
        <w:tc>
          <w:tcPr>
            <w:tcW w:w="344" w:type="dxa"/>
            <w:shd w:val="clear" w:color="auto" w:fill="auto"/>
          </w:tcPr>
          <w:p w:rsidR="00482017" w:rsidRPr="00C44100" w:rsidRDefault="00482017" w:rsidP="00696670">
            <w:pPr>
              <w:pStyle w:val="Vnbnnidung20"/>
              <w:spacing w:after="120"/>
              <w:ind w:firstLine="720"/>
              <w:jc w:val="both"/>
              <w:rPr>
                <w:rFonts w:ascii="Times New Roman" w:hAnsi="Times New Roman" w:cs="Times New Roman"/>
                <w:sz w:val="24"/>
                <w:szCs w:val="24"/>
              </w:rPr>
            </w:pPr>
          </w:p>
        </w:tc>
        <w:tc>
          <w:tcPr>
            <w:tcW w:w="344" w:type="dxa"/>
            <w:shd w:val="clear" w:color="auto" w:fill="auto"/>
          </w:tcPr>
          <w:p w:rsidR="00482017" w:rsidRPr="00C44100" w:rsidRDefault="00482017" w:rsidP="00696670">
            <w:pPr>
              <w:pStyle w:val="Vnbnnidung20"/>
              <w:spacing w:after="120"/>
              <w:ind w:firstLine="720"/>
              <w:jc w:val="both"/>
              <w:rPr>
                <w:rFonts w:ascii="Times New Roman" w:hAnsi="Times New Roman" w:cs="Times New Roman"/>
                <w:sz w:val="24"/>
                <w:szCs w:val="24"/>
              </w:rPr>
            </w:pPr>
          </w:p>
        </w:tc>
        <w:tc>
          <w:tcPr>
            <w:tcW w:w="345" w:type="dxa"/>
            <w:shd w:val="clear" w:color="auto" w:fill="auto"/>
          </w:tcPr>
          <w:p w:rsidR="00482017" w:rsidRPr="00C44100" w:rsidRDefault="00482017" w:rsidP="00696670">
            <w:pPr>
              <w:pStyle w:val="Vnbnnidung20"/>
              <w:spacing w:after="120"/>
              <w:ind w:firstLine="720"/>
              <w:jc w:val="both"/>
              <w:rPr>
                <w:rFonts w:ascii="Times New Roman" w:hAnsi="Times New Roman" w:cs="Times New Roman"/>
                <w:sz w:val="24"/>
                <w:szCs w:val="24"/>
              </w:rPr>
            </w:pPr>
          </w:p>
        </w:tc>
        <w:tc>
          <w:tcPr>
            <w:tcW w:w="345" w:type="dxa"/>
            <w:shd w:val="clear" w:color="auto" w:fill="auto"/>
          </w:tcPr>
          <w:p w:rsidR="00482017" w:rsidRPr="00C44100" w:rsidRDefault="00482017" w:rsidP="00696670">
            <w:pPr>
              <w:pStyle w:val="Vnbnnidung20"/>
              <w:spacing w:after="120"/>
              <w:ind w:firstLine="720"/>
              <w:jc w:val="both"/>
              <w:rPr>
                <w:rFonts w:ascii="Times New Roman" w:hAnsi="Times New Roman" w:cs="Times New Roman"/>
                <w:sz w:val="24"/>
                <w:szCs w:val="24"/>
              </w:rPr>
            </w:pPr>
          </w:p>
        </w:tc>
        <w:tc>
          <w:tcPr>
            <w:tcW w:w="345" w:type="dxa"/>
            <w:shd w:val="clear" w:color="auto" w:fill="auto"/>
          </w:tcPr>
          <w:p w:rsidR="00482017" w:rsidRPr="00C44100" w:rsidRDefault="00482017" w:rsidP="00696670">
            <w:pPr>
              <w:pStyle w:val="Vnbnnidung20"/>
              <w:spacing w:after="120"/>
              <w:ind w:firstLine="720"/>
              <w:jc w:val="both"/>
              <w:rPr>
                <w:rFonts w:ascii="Times New Roman" w:hAnsi="Times New Roman" w:cs="Times New Roman"/>
                <w:sz w:val="24"/>
                <w:szCs w:val="24"/>
              </w:rPr>
            </w:pPr>
          </w:p>
        </w:tc>
        <w:tc>
          <w:tcPr>
            <w:tcW w:w="345" w:type="dxa"/>
            <w:shd w:val="clear" w:color="auto" w:fill="auto"/>
          </w:tcPr>
          <w:p w:rsidR="00482017" w:rsidRPr="00C44100" w:rsidRDefault="00482017" w:rsidP="00696670">
            <w:pPr>
              <w:pStyle w:val="Vnbnnidung20"/>
              <w:spacing w:after="120"/>
              <w:ind w:firstLine="720"/>
              <w:jc w:val="both"/>
              <w:rPr>
                <w:rFonts w:ascii="Times New Roman" w:hAnsi="Times New Roman" w:cs="Times New Roman"/>
                <w:sz w:val="24"/>
                <w:szCs w:val="24"/>
              </w:rPr>
            </w:pPr>
          </w:p>
        </w:tc>
        <w:tc>
          <w:tcPr>
            <w:tcW w:w="345" w:type="dxa"/>
            <w:shd w:val="clear" w:color="auto" w:fill="auto"/>
          </w:tcPr>
          <w:p w:rsidR="00482017" w:rsidRPr="00C44100" w:rsidRDefault="00482017" w:rsidP="00696670">
            <w:pPr>
              <w:pStyle w:val="Vnbnnidung20"/>
              <w:spacing w:after="120"/>
              <w:ind w:firstLine="720"/>
              <w:jc w:val="both"/>
              <w:rPr>
                <w:rFonts w:ascii="Times New Roman" w:hAnsi="Times New Roman" w:cs="Times New Roman"/>
                <w:sz w:val="24"/>
                <w:szCs w:val="24"/>
              </w:rPr>
            </w:pPr>
          </w:p>
        </w:tc>
        <w:tc>
          <w:tcPr>
            <w:tcW w:w="345" w:type="dxa"/>
            <w:tcBorders>
              <w:right w:val="single" w:sz="4" w:space="0" w:color="auto"/>
            </w:tcBorders>
            <w:shd w:val="clear" w:color="auto" w:fill="auto"/>
          </w:tcPr>
          <w:p w:rsidR="00482017" w:rsidRPr="00C44100" w:rsidRDefault="00482017" w:rsidP="00696670">
            <w:pPr>
              <w:pStyle w:val="Vnbnnidung20"/>
              <w:spacing w:after="120"/>
              <w:ind w:firstLine="720"/>
              <w:jc w:val="both"/>
              <w:rPr>
                <w:rFonts w:ascii="Times New Roman" w:hAnsi="Times New Roman" w:cs="Times New Roman"/>
                <w:sz w:val="24"/>
                <w:szCs w:val="24"/>
              </w:rPr>
            </w:pPr>
          </w:p>
        </w:tc>
        <w:tc>
          <w:tcPr>
            <w:tcW w:w="345" w:type="dxa"/>
            <w:tcBorders>
              <w:top w:val="nil"/>
              <w:left w:val="single" w:sz="4" w:space="0" w:color="auto"/>
              <w:bottom w:val="nil"/>
              <w:right w:val="single" w:sz="4" w:space="0" w:color="auto"/>
            </w:tcBorders>
            <w:shd w:val="clear" w:color="auto" w:fill="auto"/>
          </w:tcPr>
          <w:p w:rsidR="00482017" w:rsidRPr="00C44100" w:rsidRDefault="00482017" w:rsidP="00696670">
            <w:pPr>
              <w:pStyle w:val="Vnbnnidung20"/>
              <w:spacing w:after="120"/>
              <w:ind w:firstLine="720"/>
              <w:jc w:val="both"/>
              <w:rPr>
                <w:rFonts w:ascii="Times New Roman" w:hAnsi="Times New Roman" w:cs="Times New Roman"/>
                <w:sz w:val="24"/>
                <w:szCs w:val="24"/>
              </w:rPr>
            </w:pPr>
          </w:p>
        </w:tc>
        <w:tc>
          <w:tcPr>
            <w:tcW w:w="345" w:type="dxa"/>
            <w:tcBorders>
              <w:left w:val="single" w:sz="4" w:space="0" w:color="auto"/>
            </w:tcBorders>
            <w:shd w:val="clear" w:color="auto" w:fill="auto"/>
          </w:tcPr>
          <w:p w:rsidR="00482017" w:rsidRPr="00C44100" w:rsidRDefault="00482017" w:rsidP="00696670">
            <w:pPr>
              <w:pStyle w:val="Vnbnnidung20"/>
              <w:spacing w:after="120"/>
              <w:ind w:firstLine="720"/>
              <w:jc w:val="both"/>
              <w:rPr>
                <w:rFonts w:ascii="Times New Roman" w:hAnsi="Times New Roman" w:cs="Times New Roman"/>
                <w:sz w:val="24"/>
                <w:szCs w:val="24"/>
              </w:rPr>
            </w:pPr>
          </w:p>
        </w:tc>
        <w:tc>
          <w:tcPr>
            <w:tcW w:w="345" w:type="dxa"/>
            <w:shd w:val="clear" w:color="auto" w:fill="auto"/>
          </w:tcPr>
          <w:p w:rsidR="00482017" w:rsidRPr="00C44100" w:rsidRDefault="00482017" w:rsidP="00696670">
            <w:pPr>
              <w:pStyle w:val="Vnbnnidung20"/>
              <w:spacing w:after="120"/>
              <w:ind w:firstLine="720"/>
              <w:jc w:val="both"/>
              <w:rPr>
                <w:rFonts w:ascii="Times New Roman" w:hAnsi="Times New Roman" w:cs="Times New Roman"/>
                <w:sz w:val="24"/>
                <w:szCs w:val="24"/>
              </w:rPr>
            </w:pPr>
          </w:p>
        </w:tc>
        <w:tc>
          <w:tcPr>
            <w:tcW w:w="345" w:type="dxa"/>
            <w:shd w:val="clear" w:color="auto" w:fill="auto"/>
          </w:tcPr>
          <w:p w:rsidR="00482017" w:rsidRPr="00C44100" w:rsidRDefault="00482017" w:rsidP="00696670">
            <w:pPr>
              <w:pStyle w:val="Vnbnnidung20"/>
              <w:spacing w:after="120"/>
              <w:ind w:firstLine="720"/>
              <w:jc w:val="both"/>
              <w:rPr>
                <w:rFonts w:ascii="Times New Roman" w:hAnsi="Times New Roman" w:cs="Times New Roman"/>
                <w:sz w:val="24"/>
                <w:szCs w:val="24"/>
              </w:rPr>
            </w:pPr>
          </w:p>
        </w:tc>
      </w:tr>
    </w:tbl>
    <w:p w:rsidR="00482017" w:rsidRPr="00C44100" w:rsidRDefault="00482017" w:rsidP="00482017">
      <w:pPr>
        <w:pStyle w:val="Vnbnnidung50"/>
        <w:tabs>
          <w:tab w:val="left" w:pos="358"/>
        </w:tabs>
        <w:spacing w:after="120" w:line="240" w:lineRule="auto"/>
        <w:ind w:firstLine="720"/>
        <w:jc w:val="both"/>
        <w:rPr>
          <w:rFonts w:ascii="Times New Roman" w:hAnsi="Times New Roman" w:cs="Times New Roman"/>
          <w:sz w:val="24"/>
          <w:szCs w:val="24"/>
        </w:rPr>
      </w:pPr>
      <w:r w:rsidRPr="00C44100">
        <w:rPr>
          <w:rStyle w:val="Vnbnnidung5"/>
          <w:rFonts w:ascii="Times New Roman" w:hAnsi="Times New Roman" w:cs="Times New Roman"/>
          <w:sz w:val="24"/>
          <w:szCs w:val="24"/>
          <w:lang w:eastAsia="vi-VN"/>
        </w:rPr>
        <w:t xml:space="preserve">2. Mã số thuế: </w:t>
      </w:r>
    </w:p>
    <w:p w:rsidR="00482017" w:rsidRPr="00C44100" w:rsidRDefault="00482017" w:rsidP="00482017">
      <w:pPr>
        <w:pStyle w:val="Vnbnnidung50"/>
        <w:tabs>
          <w:tab w:val="left" w:pos="358"/>
        </w:tabs>
        <w:spacing w:after="120" w:line="240" w:lineRule="auto"/>
        <w:ind w:firstLine="720"/>
        <w:jc w:val="both"/>
        <w:rPr>
          <w:rStyle w:val="Vnbnnidung5"/>
          <w:rFonts w:ascii="Times New Roman" w:hAnsi="Times New Roman" w:cs="Times New Roman"/>
          <w:sz w:val="24"/>
          <w:szCs w:val="24"/>
          <w:lang w:eastAsia="vi-VN"/>
        </w:rPr>
      </w:pPr>
    </w:p>
    <w:p w:rsidR="00482017" w:rsidRPr="00C44100" w:rsidRDefault="00482017" w:rsidP="00482017">
      <w:pPr>
        <w:pStyle w:val="Vnbnnidung50"/>
        <w:tabs>
          <w:tab w:val="left" w:pos="358"/>
        </w:tabs>
        <w:spacing w:after="120" w:line="240" w:lineRule="auto"/>
        <w:ind w:firstLine="720"/>
        <w:jc w:val="both"/>
        <w:rPr>
          <w:rStyle w:val="Vnbnnidung5"/>
          <w:rFonts w:ascii="Times New Roman" w:hAnsi="Times New Roman" w:cs="Times New Roman"/>
          <w:sz w:val="24"/>
          <w:szCs w:val="24"/>
          <w:lang w:eastAsia="vi-VN"/>
        </w:rPr>
      </w:pPr>
      <w:r w:rsidRPr="00C44100">
        <w:rPr>
          <w:rStyle w:val="Vnbnnidung5"/>
          <w:rFonts w:ascii="Times New Roman" w:hAnsi="Times New Roman" w:cs="Times New Roman"/>
          <w:sz w:val="24"/>
          <w:szCs w:val="24"/>
          <w:lang w:eastAsia="vi-VN"/>
        </w:rPr>
        <w:t>3. Thông tin về người phụ thuộc và thông tin đăng ký giảm trừ gia cảnh như sau:</w:t>
      </w:r>
    </w:p>
    <w:tbl>
      <w:tblPr>
        <w:tblW w:w="5954" w:type="pct"/>
        <w:jc w:val="center"/>
        <w:tblCellMar>
          <w:left w:w="0" w:type="dxa"/>
          <w:right w:w="0" w:type="dxa"/>
        </w:tblCellMar>
        <w:tblLook w:val="0000" w:firstRow="0" w:lastRow="0" w:firstColumn="0" w:lastColumn="0" w:noHBand="0" w:noVBand="0"/>
      </w:tblPr>
      <w:tblGrid>
        <w:gridCol w:w="464"/>
        <w:gridCol w:w="508"/>
        <w:gridCol w:w="608"/>
        <w:gridCol w:w="550"/>
        <w:gridCol w:w="466"/>
        <w:gridCol w:w="444"/>
        <w:gridCol w:w="466"/>
        <w:gridCol w:w="466"/>
        <w:gridCol w:w="466"/>
        <w:gridCol w:w="564"/>
        <w:gridCol w:w="675"/>
        <w:gridCol w:w="539"/>
        <w:gridCol w:w="511"/>
        <w:gridCol w:w="564"/>
        <w:gridCol w:w="675"/>
        <w:gridCol w:w="539"/>
        <w:gridCol w:w="511"/>
        <w:gridCol w:w="489"/>
        <w:gridCol w:w="444"/>
        <w:gridCol w:w="444"/>
        <w:gridCol w:w="566"/>
        <w:gridCol w:w="566"/>
      </w:tblGrid>
      <w:tr w:rsidR="00482017" w:rsidRPr="00C44100" w:rsidTr="00482017">
        <w:trPr>
          <w:trHeight w:val="583"/>
          <w:jc w:val="center"/>
        </w:trPr>
        <w:tc>
          <w:tcPr>
            <w:tcW w:w="200" w:type="pct"/>
            <w:vMerge w:val="restart"/>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b/>
                <w:sz w:val="24"/>
                <w:szCs w:val="24"/>
              </w:rPr>
            </w:pPr>
            <w:bookmarkStart w:id="0" w:name="_GoBack"/>
            <w:bookmarkEnd w:id="0"/>
            <w:r w:rsidRPr="00C44100">
              <w:rPr>
                <w:rStyle w:val="Khc"/>
                <w:rFonts w:ascii="Times New Roman" w:hAnsi="Times New Roman" w:cs="Times New Roman"/>
                <w:b/>
                <w:sz w:val="24"/>
                <w:szCs w:val="24"/>
                <w:lang w:eastAsia="vi-VN"/>
              </w:rPr>
              <w:t>STT</w:t>
            </w:r>
          </w:p>
        </w:tc>
        <w:tc>
          <w:tcPr>
            <w:tcW w:w="219" w:type="pct"/>
            <w:vMerge w:val="restart"/>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b/>
                <w:sz w:val="20"/>
                <w:szCs w:val="24"/>
              </w:rPr>
            </w:pPr>
            <w:r w:rsidRPr="00C44100">
              <w:rPr>
                <w:rStyle w:val="Khc"/>
                <w:rFonts w:ascii="Times New Roman" w:hAnsi="Times New Roman" w:cs="Times New Roman"/>
                <w:b/>
                <w:sz w:val="20"/>
                <w:szCs w:val="24"/>
                <w:lang w:eastAsia="vi-VN"/>
              </w:rPr>
              <w:t>Họ và tên người phụ thuộc</w:t>
            </w:r>
          </w:p>
        </w:tc>
        <w:tc>
          <w:tcPr>
            <w:tcW w:w="264" w:type="pct"/>
            <w:vMerge w:val="restart"/>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b/>
                <w:sz w:val="20"/>
                <w:szCs w:val="24"/>
              </w:rPr>
            </w:pPr>
            <w:r w:rsidRPr="00C44100">
              <w:rPr>
                <w:rStyle w:val="Khc"/>
                <w:rFonts w:ascii="Times New Roman" w:hAnsi="Times New Roman" w:cs="Times New Roman"/>
                <w:b/>
                <w:sz w:val="20"/>
                <w:szCs w:val="24"/>
                <w:lang w:eastAsia="vi-VN"/>
              </w:rPr>
              <w:t>MST (ghi trong trường hợp thay đổi thông tin)</w:t>
            </w:r>
          </w:p>
        </w:tc>
        <w:tc>
          <w:tcPr>
            <w:tcW w:w="239" w:type="pct"/>
            <w:vMerge w:val="restart"/>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b/>
                <w:sz w:val="20"/>
                <w:szCs w:val="24"/>
              </w:rPr>
            </w:pPr>
            <w:r w:rsidRPr="00C44100">
              <w:rPr>
                <w:rStyle w:val="Khc"/>
                <w:rFonts w:ascii="Times New Roman" w:hAnsi="Times New Roman" w:cs="Times New Roman"/>
                <w:b/>
                <w:sz w:val="20"/>
                <w:szCs w:val="24"/>
                <w:lang w:eastAsia="vi-VN"/>
              </w:rPr>
              <w:t>Ngày, tháng, năm sinh</w:t>
            </w:r>
          </w:p>
        </w:tc>
        <w:tc>
          <w:tcPr>
            <w:tcW w:w="202" w:type="pct"/>
            <w:vMerge w:val="restart"/>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b/>
                <w:sz w:val="20"/>
                <w:szCs w:val="24"/>
              </w:rPr>
            </w:pPr>
            <w:r w:rsidRPr="00C44100">
              <w:rPr>
                <w:rStyle w:val="Khc"/>
                <w:rFonts w:ascii="Times New Roman" w:hAnsi="Times New Roman" w:cs="Times New Roman"/>
                <w:b/>
                <w:sz w:val="20"/>
                <w:szCs w:val="24"/>
                <w:lang w:eastAsia="vi-VN"/>
              </w:rPr>
              <w:t>Quốc tịch</w:t>
            </w:r>
          </w:p>
        </w:tc>
        <w:tc>
          <w:tcPr>
            <w:tcW w:w="193" w:type="pct"/>
            <w:vMerge w:val="restart"/>
            <w:tcBorders>
              <w:top w:val="single" w:sz="4" w:space="0" w:color="auto"/>
              <w:left w:val="single" w:sz="4" w:space="0" w:color="auto"/>
              <w:right w:val="single" w:sz="4" w:space="0" w:color="auto"/>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b/>
                <w:sz w:val="20"/>
                <w:szCs w:val="24"/>
              </w:rPr>
            </w:pPr>
            <w:r w:rsidRPr="00C44100">
              <w:rPr>
                <w:rStyle w:val="Khc"/>
                <w:rFonts w:ascii="Times New Roman" w:hAnsi="Times New Roman" w:cs="Times New Roman"/>
                <w:b/>
                <w:sz w:val="20"/>
                <w:szCs w:val="24"/>
                <w:lang w:eastAsia="vi-VN"/>
              </w:rPr>
              <w:t>Số định danh cá nhân</w:t>
            </w:r>
          </w:p>
        </w:tc>
        <w:tc>
          <w:tcPr>
            <w:tcW w:w="202" w:type="pct"/>
            <w:vMerge w:val="restart"/>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b/>
                <w:sz w:val="20"/>
                <w:szCs w:val="24"/>
              </w:rPr>
            </w:pPr>
            <w:r w:rsidRPr="00C44100">
              <w:rPr>
                <w:rStyle w:val="Khc"/>
                <w:rFonts w:ascii="Times New Roman" w:hAnsi="Times New Roman" w:cs="Times New Roman"/>
                <w:b/>
                <w:sz w:val="20"/>
                <w:szCs w:val="24"/>
                <w:lang w:eastAsia="vi-VN"/>
              </w:rPr>
              <w:t>Số Hộ chiếu</w:t>
            </w:r>
          </w:p>
        </w:tc>
        <w:tc>
          <w:tcPr>
            <w:tcW w:w="202" w:type="pct"/>
            <w:vMerge w:val="restart"/>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Style w:val="Khc"/>
                <w:rFonts w:ascii="Times New Roman" w:hAnsi="Times New Roman" w:cs="Times New Roman"/>
                <w:b/>
                <w:bCs/>
                <w:sz w:val="20"/>
                <w:szCs w:val="24"/>
              </w:rPr>
            </w:pPr>
            <w:r w:rsidRPr="00C44100">
              <w:rPr>
                <w:rStyle w:val="Khc"/>
                <w:rFonts w:ascii="Times New Roman" w:hAnsi="Times New Roman" w:cs="Times New Roman"/>
                <w:b/>
                <w:sz w:val="20"/>
                <w:szCs w:val="24"/>
                <w:lang w:eastAsia="vi-VN"/>
              </w:rPr>
              <w:t xml:space="preserve">Ngày </w:t>
            </w:r>
            <w:r w:rsidRPr="00C44100">
              <w:rPr>
                <w:rStyle w:val="Khc"/>
                <w:rFonts w:ascii="Times New Roman" w:hAnsi="Times New Roman" w:cs="Times New Roman"/>
                <w:b/>
                <w:sz w:val="20"/>
                <w:szCs w:val="24"/>
              </w:rPr>
              <w:t xml:space="preserve">cấp </w:t>
            </w:r>
          </w:p>
          <w:p w:rsidR="00482017" w:rsidRPr="00C44100" w:rsidRDefault="00482017" w:rsidP="00696670">
            <w:pPr>
              <w:pStyle w:val="Khc0"/>
              <w:spacing w:after="0"/>
              <w:ind w:firstLine="0"/>
              <w:jc w:val="center"/>
              <w:rPr>
                <w:rFonts w:ascii="Times New Roman" w:hAnsi="Times New Roman" w:cs="Times New Roman"/>
                <w:b/>
                <w:bCs/>
                <w:sz w:val="20"/>
                <w:szCs w:val="24"/>
                <w:lang w:eastAsia="vi-VN"/>
              </w:rPr>
            </w:pPr>
            <w:r w:rsidRPr="00C44100">
              <w:rPr>
                <w:rStyle w:val="Khc"/>
                <w:rFonts w:ascii="Times New Roman" w:hAnsi="Times New Roman" w:cs="Times New Roman"/>
                <w:b/>
                <w:sz w:val="20"/>
                <w:szCs w:val="24"/>
                <w:lang w:eastAsia="vi-VN"/>
              </w:rPr>
              <w:t>Hộ chiếu</w:t>
            </w:r>
          </w:p>
        </w:tc>
        <w:tc>
          <w:tcPr>
            <w:tcW w:w="202" w:type="pct"/>
            <w:vMerge w:val="restart"/>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Style w:val="Khc"/>
                <w:rFonts w:ascii="Times New Roman" w:hAnsi="Times New Roman" w:cs="Times New Roman"/>
                <w:b/>
                <w:bCs/>
                <w:sz w:val="20"/>
                <w:szCs w:val="24"/>
                <w:lang w:eastAsia="vi-VN"/>
              </w:rPr>
            </w:pPr>
            <w:r w:rsidRPr="00C44100">
              <w:rPr>
                <w:rStyle w:val="Khc"/>
                <w:rFonts w:ascii="Times New Roman" w:hAnsi="Times New Roman" w:cs="Times New Roman"/>
                <w:b/>
                <w:sz w:val="20"/>
                <w:szCs w:val="24"/>
                <w:lang w:eastAsia="vi-VN"/>
              </w:rPr>
              <w:t xml:space="preserve">Nơi cấp </w:t>
            </w:r>
          </w:p>
          <w:p w:rsidR="00482017" w:rsidRPr="00C44100" w:rsidRDefault="00482017" w:rsidP="00696670">
            <w:pPr>
              <w:pStyle w:val="Khc0"/>
              <w:spacing w:after="0"/>
              <w:ind w:firstLine="0"/>
              <w:jc w:val="center"/>
              <w:rPr>
                <w:rFonts w:ascii="Times New Roman" w:hAnsi="Times New Roman" w:cs="Times New Roman"/>
                <w:b/>
                <w:bCs/>
                <w:sz w:val="20"/>
                <w:szCs w:val="24"/>
                <w:lang w:eastAsia="vi-VN"/>
              </w:rPr>
            </w:pPr>
            <w:r w:rsidRPr="00C44100">
              <w:rPr>
                <w:rStyle w:val="Khc"/>
                <w:rFonts w:ascii="Times New Roman" w:hAnsi="Times New Roman" w:cs="Times New Roman"/>
                <w:b/>
                <w:sz w:val="20"/>
                <w:szCs w:val="24"/>
                <w:lang w:eastAsia="vi-VN"/>
              </w:rPr>
              <w:t>Hộ chiếu</w:t>
            </w:r>
          </w:p>
        </w:tc>
        <w:tc>
          <w:tcPr>
            <w:tcW w:w="995" w:type="pct"/>
            <w:gridSpan w:val="4"/>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b/>
                <w:sz w:val="20"/>
                <w:szCs w:val="24"/>
              </w:rPr>
            </w:pPr>
            <w:r w:rsidRPr="00C44100">
              <w:rPr>
                <w:rStyle w:val="Khc"/>
                <w:rFonts w:ascii="Times New Roman" w:hAnsi="Times New Roman" w:cs="Times New Roman"/>
                <w:b/>
                <w:sz w:val="20"/>
                <w:szCs w:val="24"/>
                <w:lang w:eastAsia="vi-VN"/>
              </w:rPr>
              <w:t>Địa chỉ nơi thường trú</w:t>
            </w:r>
          </w:p>
        </w:tc>
        <w:tc>
          <w:tcPr>
            <w:tcW w:w="995" w:type="pct"/>
            <w:gridSpan w:val="4"/>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b/>
                <w:sz w:val="20"/>
                <w:szCs w:val="24"/>
              </w:rPr>
            </w:pPr>
            <w:r w:rsidRPr="00C44100">
              <w:rPr>
                <w:rStyle w:val="Khc"/>
                <w:rFonts w:ascii="Times New Roman" w:hAnsi="Times New Roman" w:cs="Times New Roman"/>
                <w:b/>
                <w:sz w:val="20"/>
                <w:szCs w:val="24"/>
                <w:lang w:eastAsia="vi-VN"/>
              </w:rPr>
              <w:t>Địa chỉ hiện tại</w:t>
            </w:r>
          </w:p>
        </w:tc>
        <w:tc>
          <w:tcPr>
            <w:tcW w:w="212" w:type="pct"/>
            <w:vMerge w:val="restart"/>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b/>
                <w:sz w:val="20"/>
                <w:szCs w:val="24"/>
              </w:rPr>
            </w:pPr>
            <w:r w:rsidRPr="00C44100">
              <w:rPr>
                <w:rStyle w:val="Khc"/>
                <w:rFonts w:ascii="Times New Roman" w:hAnsi="Times New Roman" w:cs="Times New Roman"/>
                <w:b/>
                <w:sz w:val="20"/>
                <w:szCs w:val="24"/>
                <w:lang w:eastAsia="vi-VN"/>
              </w:rPr>
              <w:t xml:space="preserve">Quan hệ với cá nhân có thu nhập được </w:t>
            </w:r>
            <w:r w:rsidRPr="00C44100">
              <w:rPr>
                <w:rStyle w:val="Khc"/>
                <w:rFonts w:ascii="Times New Roman" w:hAnsi="Times New Roman" w:cs="Times New Roman"/>
                <w:b/>
                <w:sz w:val="20"/>
                <w:szCs w:val="24"/>
                <w:lang w:eastAsia="vi-VN"/>
              </w:rPr>
              <w:br/>
              <w:t xml:space="preserve">giảm </w:t>
            </w:r>
            <w:r w:rsidRPr="00C44100">
              <w:rPr>
                <w:rStyle w:val="Khc"/>
                <w:rFonts w:ascii="Times New Roman" w:hAnsi="Times New Roman" w:cs="Times New Roman"/>
                <w:b/>
                <w:sz w:val="20"/>
                <w:szCs w:val="24"/>
                <w:lang w:eastAsia="vi-VN"/>
              </w:rPr>
              <w:br/>
              <w:t xml:space="preserve">trừ </w:t>
            </w:r>
            <w:r w:rsidRPr="00C44100">
              <w:rPr>
                <w:rStyle w:val="Khc"/>
                <w:rFonts w:ascii="Times New Roman" w:hAnsi="Times New Roman" w:cs="Times New Roman"/>
                <w:b/>
                <w:sz w:val="20"/>
                <w:szCs w:val="24"/>
                <w:lang w:eastAsia="vi-VN"/>
              </w:rPr>
              <w:br/>
              <w:t>gia</w:t>
            </w:r>
            <w:r w:rsidRPr="00C44100">
              <w:rPr>
                <w:rStyle w:val="Khc"/>
                <w:rFonts w:ascii="Times New Roman" w:hAnsi="Times New Roman" w:cs="Times New Roman"/>
                <w:b/>
                <w:sz w:val="20"/>
                <w:szCs w:val="24"/>
                <w:lang w:eastAsia="vi-VN"/>
              </w:rPr>
              <w:br/>
              <w:t>cảnh</w:t>
            </w:r>
          </w:p>
        </w:tc>
        <w:tc>
          <w:tcPr>
            <w:tcW w:w="193" w:type="pct"/>
            <w:vMerge w:val="restart"/>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b/>
                <w:sz w:val="20"/>
                <w:szCs w:val="24"/>
              </w:rPr>
            </w:pPr>
            <w:r w:rsidRPr="00C44100">
              <w:rPr>
                <w:rStyle w:val="Khc"/>
                <w:rFonts w:ascii="Times New Roman" w:hAnsi="Times New Roman" w:cs="Times New Roman"/>
                <w:b/>
                <w:sz w:val="20"/>
                <w:szCs w:val="24"/>
                <w:lang w:eastAsia="vi-VN"/>
              </w:rPr>
              <w:t>Tên cá nhân có thu nhập</w:t>
            </w:r>
          </w:p>
        </w:tc>
        <w:tc>
          <w:tcPr>
            <w:tcW w:w="193" w:type="pct"/>
            <w:vMerge w:val="restart"/>
            <w:tcBorders>
              <w:top w:val="single" w:sz="4" w:space="0" w:color="auto"/>
              <w:left w:val="single" w:sz="4" w:space="0" w:color="auto"/>
              <w:bottom w:val="nil"/>
              <w:right w:val="single" w:sz="4" w:space="0" w:color="auto"/>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b/>
                <w:sz w:val="20"/>
                <w:szCs w:val="24"/>
              </w:rPr>
            </w:pPr>
            <w:r w:rsidRPr="00C44100">
              <w:rPr>
                <w:rStyle w:val="Khc"/>
                <w:rFonts w:ascii="Times New Roman" w:hAnsi="Times New Roman" w:cs="Times New Roman"/>
                <w:b/>
                <w:sz w:val="20"/>
                <w:szCs w:val="24"/>
                <w:lang w:eastAsia="vi-VN"/>
              </w:rPr>
              <w:t>Mã số</w:t>
            </w:r>
            <w:r w:rsidRPr="00C44100">
              <w:rPr>
                <w:rStyle w:val="Khc"/>
                <w:rFonts w:ascii="Times New Roman" w:hAnsi="Times New Roman" w:cs="Times New Roman"/>
                <w:b/>
                <w:sz w:val="20"/>
                <w:szCs w:val="24"/>
                <w:lang w:eastAsia="vi-VN"/>
              </w:rPr>
              <w:br/>
              <w:t>thuế của</w:t>
            </w:r>
            <w:r w:rsidRPr="00C44100">
              <w:rPr>
                <w:rStyle w:val="Khc"/>
                <w:rFonts w:ascii="Times New Roman" w:hAnsi="Times New Roman" w:cs="Times New Roman"/>
                <w:b/>
                <w:sz w:val="20"/>
                <w:szCs w:val="24"/>
                <w:lang w:eastAsia="vi-VN"/>
              </w:rPr>
              <w:br/>
              <w:t>cá nhân</w:t>
            </w:r>
            <w:r w:rsidRPr="00C44100">
              <w:rPr>
                <w:rStyle w:val="Khc"/>
                <w:rFonts w:ascii="Times New Roman" w:hAnsi="Times New Roman" w:cs="Times New Roman"/>
                <w:b/>
                <w:sz w:val="20"/>
                <w:szCs w:val="24"/>
                <w:lang w:eastAsia="vi-VN"/>
              </w:rPr>
              <w:br/>
              <w:t>có thu</w:t>
            </w:r>
            <w:r w:rsidRPr="00C44100">
              <w:rPr>
                <w:rStyle w:val="Khc"/>
                <w:rFonts w:ascii="Times New Roman" w:hAnsi="Times New Roman" w:cs="Times New Roman"/>
                <w:b/>
                <w:sz w:val="20"/>
                <w:szCs w:val="24"/>
                <w:lang w:eastAsia="vi-VN"/>
              </w:rPr>
              <w:br/>
              <w:t>nhập</w:t>
            </w:r>
          </w:p>
        </w:tc>
        <w:tc>
          <w:tcPr>
            <w:tcW w:w="246" w:type="pct"/>
            <w:vMerge w:val="restart"/>
            <w:tcBorders>
              <w:top w:val="single" w:sz="4" w:space="0" w:color="auto"/>
              <w:left w:val="single" w:sz="4" w:space="0" w:color="auto"/>
              <w:right w:val="single" w:sz="4" w:space="0" w:color="auto"/>
            </w:tcBorders>
            <w:shd w:val="clear" w:color="auto" w:fill="FFFFFF"/>
            <w:vAlign w:val="center"/>
          </w:tcPr>
          <w:p w:rsidR="00482017" w:rsidRPr="00C44100" w:rsidRDefault="00482017" w:rsidP="00696670">
            <w:pPr>
              <w:jc w:val="center"/>
              <w:rPr>
                <w:rFonts w:ascii="Times New Roman" w:hAnsi="Times New Roman"/>
                <w:b/>
                <w:sz w:val="20"/>
                <w:szCs w:val="24"/>
              </w:rPr>
            </w:pPr>
            <w:r w:rsidRPr="00C44100">
              <w:rPr>
                <w:rFonts w:ascii="Times New Roman" w:hAnsi="Times New Roman"/>
                <w:b/>
                <w:sz w:val="20"/>
                <w:szCs w:val="24"/>
              </w:rPr>
              <w:t>Thời</w:t>
            </w:r>
            <w:r w:rsidRPr="00C44100">
              <w:rPr>
                <w:rFonts w:ascii="Times New Roman" w:hAnsi="Times New Roman"/>
                <w:b/>
                <w:sz w:val="20"/>
                <w:szCs w:val="24"/>
              </w:rPr>
              <w:br/>
              <w:t>điểm</w:t>
            </w:r>
            <w:r w:rsidRPr="00C44100">
              <w:rPr>
                <w:rFonts w:ascii="Times New Roman" w:hAnsi="Times New Roman"/>
                <w:b/>
                <w:sz w:val="20"/>
                <w:szCs w:val="24"/>
              </w:rPr>
              <w:br/>
              <w:t>bắt đầu</w:t>
            </w:r>
            <w:r w:rsidRPr="00C44100">
              <w:rPr>
                <w:rFonts w:ascii="Times New Roman" w:hAnsi="Times New Roman"/>
                <w:b/>
                <w:sz w:val="20"/>
                <w:szCs w:val="24"/>
              </w:rPr>
              <w:br/>
              <w:t>tính</w:t>
            </w:r>
            <w:r w:rsidRPr="00C44100">
              <w:rPr>
                <w:rFonts w:ascii="Times New Roman" w:hAnsi="Times New Roman"/>
                <w:b/>
                <w:sz w:val="20"/>
                <w:szCs w:val="24"/>
              </w:rPr>
              <w:br/>
              <w:t>giảm</w:t>
            </w:r>
            <w:r w:rsidRPr="00C44100">
              <w:rPr>
                <w:rFonts w:ascii="Times New Roman" w:hAnsi="Times New Roman"/>
                <w:b/>
                <w:sz w:val="20"/>
                <w:szCs w:val="24"/>
              </w:rPr>
              <w:br/>
              <w:t>trừ</w:t>
            </w:r>
            <w:r w:rsidRPr="00C44100">
              <w:rPr>
                <w:rFonts w:ascii="Times New Roman" w:hAnsi="Times New Roman"/>
                <w:b/>
                <w:sz w:val="20"/>
                <w:szCs w:val="24"/>
              </w:rPr>
              <w:br/>
              <w:t>(tháng</w:t>
            </w:r>
            <w:r w:rsidRPr="00C44100">
              <w:rPr>
                <w:rFonts w:ascii="Times New Roman" w:hAnsi="Times New Roman"/>
                <w:b/>
                <w:sz w:val="20"/>
                <w:szCs w:val="24"/>
              </w:rPr>
              <w:br/>
              <w:t>/năm)</w:t>
            </w:r>
          </w:p>
        </w:tc>
        <w:tc>
          <w:tcPr>
            <w:tcW w:w="243" w:type="pct"/>
            <w:vMerge w:val="restart"/>
            <w:tcBorders>
              <w:top w:val="single" w:sz="4" w:space="0" w:color="auto"/>
              <w:left w:val="single" w:sz="4" w:space="0" w:color="auto"/>
              <w:right w:val="single" w:sz="4" w:space="0" w:color="auto"/>
            </w:tcBorders>
            <w:shd w:val="clear" w:color="auto" w:fill="FFFFFF"/>
            <w:vAlign w:val="center"/>
          </w:tcPr>
          <w:p w:rsidR="00482017" w:rsidRPr="00C44100" w:rsidRDefault="00482017" w:rsidP="00696670">
            <w:pPr>
              <w:jc w:val="center"/>
              <w:rPr>
                <w:rFonts w:ascii="Times New Roman" w:hAnsi="Times New Roman"/>
                <w:b/>
                <w:sz w:val="24"/>
                <w:szCs w:val="24"/>
              </w:rPr>
            </w:pPr>
            <w:r w:rsidRPr="00C44100">
              <w:rPr>
                <w:rFonts w:ascii="Times New Roman" w:hAnsi="Times New Roman"/>
                <w:b/>
                <w:sz w:val="20"/>
                <w:szCs w:val="24"/>
              </w:rPr>
              <w:t>Thời</w:t>
            </w:r>
            <w:r w:rsidRPr="00C44100">
              <w:rPr>
                <w:rFonts w:ascii="Times New Roman" w:hAnsi="Times New Roman"/>
                <w:b/>
                <w:sz w:val="20"/>
                <w:szCs w:val="24"/>
              </w:rPr>
              <w:br/>
              <w:t>điểm kết thúc</w:t>
            </w:r>
            <w:r w:rsidRPr="00C44100">
              <w:rPr>
                <w:rFonts w:ascii="Times New Roman" w:hAnsi="Times New Roman"/>
                <w:b/>
                <w:sz w:val="20"/>
                <w:szCs w:val="24"/>
              </w:rPr>
              <w:br/>
              <w:t>tính</w:t>
            </w:r>
            <w:r w:rsidRPr="00C44100">
              <w:rPr>
                <w:rFonts w:ascii="Times New Roman" w:hAnsi="Times New Roman"/>
                <w:b/>
                <w:sz w:val="20"/>
                <w:szCs w:val="24"/>
              </w:rPr>
              <w:br/>
              <w:t>giảm</w:t>
            </w:r>
            <w:r w:rsidRPr="00C44100">
              <w:rPr>
                <w:rFonts w:ascii="Times New Roman" w:hAnsi="Times New Roman"/>
                <w:b/>
                <w:sz w:val="20"/>
                <w:szCs w:val="24"/>
              </w:rPr>
              <w:br/>
              <w:t>trừ</w:t>
            </w:r>
            <w:r w:rsidRPr="00C44100">
              <w:rPr>
                <w:rFonts w:ascii="Times New Roman" w:hAnsi="Times New Roman"/>
                <w:b/>
                <w:sz w:val="20"/>
                <w:szCs w:val="24"/>
              </w:rPr>
              <w:br/>
              <w:t>(tháng</w:t>
            </w:r>
            <w:r w:rsidRPr="00C44100">
              <w:rPr>
                <w:rFonts w:ascii="Times New Roman" w:hAnsi="Times New Roman"/>
                <w:b/>
                <w:sz w:val="20"/>
                <w:szCs w:val="24"/>
              </w:rPr>
              <w:br/>
              <w:t>/năm</w:t>
            </w:r>
            <w:r w:rsidRPr="00C44100">
              <w:rPr>
                <w:rFonts w:ascii="Times New Roman" w:hAnsi="Times New Roman"/>
                <w:b/>
                <w:sz w:val="24"/>
                <w:szCs w:val="24"/>
              </w:rPr>
              <w:t>)</w:t>
            </w:r>
          </w:p>
        </w:tc>
      </w:tr>
      <w:tr w:rsidR="00482017" w:rsidRPr="00C44100" w:rsidTr="00482017">
        <w:trPr>
          <w:trHeight w:val="986"/>
          <w:jc w:val="center"/>
        </w:trPr>
        <w:tc>
          <w:tcPr>
            <w:tcW w:w="200" w:type="pct"/>
            <w:vMerge/>
            <w:tcBorders>
              <w:top w:val="nil"/>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p>
        </w:tc>
        <w:tc>
          <w:tcPr>
            <w:tcW w:w="219" w:type="pct"/>
            <w:vMerge/>
            <w:tcBorders>
              <w:top w:val="nil"/>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p>
        </w:tc>
        <w:tc>
          <w:tcPr>
            <w:tcW w:w="264" w:type="pct"/>
            <w:vMerge/>
            <w:tcBorders>
              <w:top w:val="nil"/>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p>
        </w:tc>
        <w:tc>
          <w:tcPr>
            <w:tcW w:w="239" w:type="pct"/>
            <w:vMerge/>
            <w:tcBorders>
              <w:top w:val="nil"/>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p>
        </w:tc>
        <w:tc>
          <w:tcPr>
            <w:tcW w:w="202" w:type="pct"/>
            <w:vMerge/>
            <w:tcBorders>
              <w:top w:val="nil"/>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p>
        </w:tc>
        <w:tc>
          <w:tcPr>
            <w:tcW w:w="193" w:type="pct"/>
            <w:vMerge/>
            <w:tcBorders>
              <w:left w:val="single" w:sz="4" w:space="0" w:color="auto"/>
              <w:bottom w:val="nil"/>
              <w:right w:val="single" w:sz="4" w:space="0" w:color="auto"/>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p>
        </w:tc>
        <w:tc>
          <w:tcPr>
            <w:tcW w:w="202" w:type="pct"/>
            <w:vMerge/>
            <w:tcBorders>
              <w:top w:val="nil"/>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p>
        </w:tc>
        <w:tc>
          <w:tcPr>
            <w:tcW w:w="202" w:type="pct"/>
            <w:vMerge/>
            <w:tcBorders>
              <w:top w:val="nil"/>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p>
        </w:tc>
        <w:tc>
          <w:tcPr>
            <w:tcW w:w="202" w:type="pct"/>
            <w:vMerge/>
            <w:tcBorders>
              <w:top w:val="nil"/>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p>
        </w:tc>
        <w:tc>
          <w:tcPr>
            <w:tcW w:w="245"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b/>
                <w:sz w:val="20"/>
                <w:szCs w:val="24"/>
              </w:rPr>
            </w:pPr>
            <w:r w:rsidRPr="00C44100">
              <w:rPr>
                <w:rStyle w:val="Khc"/>
                <w:rFonts w:ascii="Times New Roman" w:hAnsi="Times New Roman" w:cs="Times New Roman"/>
                <w:b/>
                <w:sz w:val="20"/>
                <w:szCs w:val="24"/>
                <w:lang w:eastAsia="vi-VN"/>
              </w:rPr>
              <w:t>Số nhà/ đường phố</w:t>
            </w:r>
          </w:p>
        </w:tc>
        <w:tc>
          <w:tcPr>
            <w:tcW w:w="293"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b/>
                <w:sz w:val="20"/>
                <w:szCs w:val="24"/>
              </w:rPr>
            </w:pPr>
            <w:r w:rsidRPr="00C44100">
              <w:rPr>
                <w:rStyle w:val="Khc"/>
                <w:rFonts w:ascii="Times New Roman" w:hAnsi="Times New Roman" w:cs="Times New Roman"/>
                <w:b/>
                <w:sz w:val="20"/>
                <w:szCs w:val="24"/>
                <w:lang w:eastAsia="vi-VN"/>
              </w:rPr>
              <w:t>Xã, phường</w:t>
            </w:r>
          </w:p>
        </w:tc>
        <w:tc>
          <w:tcPr>
            <w:tcW w:w="234"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b/>
                <w:sz w:val="20"/>
                <w:szCs w:val="24"/>
              </w:rPr>
            </w:pPr>
            <w:r w:rsidRPr="00C44100">
              <w:rPr>
                <w:rStyle w:val="Khc"/>
                <w:rFonts w:ascii="Times New Roman" w:hAnsi="Times New Roman" w:cs="Times New Roman"/>
                <w:b/>
                <w:sz w:val="20"/>
                <w:szCs w:val="24"/>
                <w:lang w:eastAsia="vi-VN"/>
              </w:rPr>
              <w:t>Quận, huyện</w:t>
            </w:r>
          </w:p>
        </w:tc>
        <w:tc>
          <w:tcPr>
            <w:tcW w:w="222"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b/>
                <w:sz w:val="20"/>
                <w:szCs w:val="24"/>
              </w:rPr>
            </w:pPr>
            <w:r w:rsidRPr="00C44100">
              <w:rPr>
                <w:rStyle w:val="Khc"/>
                <w:rFonts w:ascii="Times New Roman" w:hAnsi="Times New Roman" w:cs="Times New Roman"/>
                <w:b/>
                <w:sz w:val="20"/>
                <w:szCs w:val="24"/>
                <w:lang w:eastAsia="vi-VN"/>
              </w:rPr>
              <w:t>Tỉnh, thành phố</w:t>
            </w:r>
          </w:p>
        </w:tc>
        <w:tc>
          <w:tcPr>
            <w:tcW w:w="245"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b/>
                <w:sz w:val="20"/>
                <w:szCs w:val="24"/>
              </w:rPr>
            </w:pPr>
            <w:r w:rsidRPr="00C44100">
              <w:rPr>
                <w:rStyle w:val="Khc"/>
                <w:rFonts w:ascii="Times New Roman" w:hAnsi="Times New Roman" w:cs="Times New Roman"/>
                <w:b/>
                <w:sz w:val="20"/>
                <w:szCs w:val="24"/>
                <w:lang w:eastAsia="vi-VN"/>
              </w:rPr>
              <w:t>Số nhà/ đường phố</w:t>
            </w:r>
          </w:p>
        </w:tc>
        <w:tc>
          <w:tcPr>
            <w:tcW w:w="293"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b/>
                <w:sz w:val="20"/>
                <w:szCs w:val="24"/>
              </w:rPr>
            </w:pPr>
            <w:r w:rsidRPr="00C44100">
              <w:rPr>
                <w:rStyle w:val="Khc"/>
                <w:rFonts w:ascii="Times New Roman" w:hAnsi="Times New Roman" w:cs="Times New Roman"/>
                <w:b/>
                <w:sz w:val="20"/>
                <w:szCs w:val="24"/>
                <w:lang w:eastAsia="vi-VN"/>
              </w:rPr>
              <w:t>xã, phường</w:t>
            </w:r>
          </w:p>
        </w:tc>
        <w:tc>
          <w:tcPr>
            <w:tcW w:w="234"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b/>
                <w:sz w:val="20"/>
                <w:szCs w:val="24"/>
              </w:rPr>
            </w:pPr>
            <w:r w:rsidRPr="00C44100">
              <w:rPr>
                <w:rStyle w:val="Khc"/>
                <w:rFonts w:ascii="Times New Roman" w:hAnsi="Times New Roman" w:cs="Times New Roman"/>
                <w:b/>
                <w:sz w:val="20"/>
                <w:szCs w:val="24"/>
                <w:lang w:eastAsia="vi-VN"/>
              </w:rPr>
              <w:t>Quận, huyện</w:t>
            </w:r>
          </w:p>
        </w:tc>
        <w:tc>
          <w:tcPr>
            <w:tcW w:w="222"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b/>
                <w:sz w:val="20"/>
                <w:szCs w:val="24"/>
              </w:rPr>
            </w:pPr>
            <w:r w:rsidRPr="00C44100">
              <w:rPr>
                <w:rStyle w:val="Khc"/>
                <w:rFonts w:ascii="Times New Roman" w:hAnsi="Times New Roman" w:cs="Times New Roman"/>
                <w:b/>
                <w:sz w:val="20"/>
                <w:szCs w:val="24"/>
                <w:lang w:eastAsia="vi-VN"/>
              </w:rPr>
              <w:t>Tỉnh, thành phố</w:t>
            </w:r>
          </w:p>
        </w:tc>
        <w:tc>
          <w:tcPr>
            <w:tcW w:w="212" w:type="pct"/>
            <w:vMerge/>
            <w:tcBorders>
              <w:top w:val="nil"/>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p>
        </w:tc>
        <w:tc>
          <w:tcPr>
            <w:tcW w:w="193" w:type="pct"/>
            <w:vMerge/>
            <w:tcBorders>
              <w:top w:val="nil"/>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p>
        </w:tc>
        <w:tc>
          <w:tcPr>
            <w:tcW w:w="193" w:type="pct"/>
            <w:vMerge/>
            <w:tcBorders>
              <w:top w:val="nil"/>
              <w:left w:val="single" w:sz="4" w:space="0" w:color="auto"/>
              <w:bottom w:val="nil"/>
              <w:right w:val="single" w:sz="4" w:space="0" w:color="auto"/>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p>
        </w:tc>
        <w:tc>
          <w:tcPr>
            <w:tcW w:w="246" w:type="pct"/>
            <w:vMerge/>
            <w:tcBorders>
              <w:left w:val="single" w:sz="4" w:space="0" w:color="auto"/>
              <w:bottom w:val="nil"/>
              <w:right w:val="single" w:sz="4" w:space="0" w:color="auto"/>
            </w:tcBorders>
            <w:shd w:val="clear" w:color="auto" w:fill="FFFFFF"/>
          </w:tcPr>
          <w:p w:rsidR="00482017" w:rsidRPr="00C44100" w:rsidRDefault="00482017" w:rsidP="00696670">
            <w:pPr>
              <w:pStyle w:val="Khc0"/>
              <w:spacing w:after="0"/>
              <w:ind w:firstLine="0"/>
              <w:jc w:val="center"/>
              <w:rPr>
                <w:rFonts w:ascii="Times New Roman" w:hAnsi="Times New Roman" w:cs="Times New Roman"/>
                <w:sz w:val="24"/>
                <w:szCs w:val="24"/>
              </w:rPr>
            </w:pPr>
          </w:p>
        </w:tc>
        <w:tc>
          <w:tcPr>
            <w:tcW w:w="243" w:type="pct"/>
            <w:vMerge/>
            <w:tcBorders>
              <w:left w:val="single" w:sz="4" w:space="0" w:color="auto"/>
              <w:bottom w:val="nil"/>
              <w:right w:val="single" w:sz="4" w:space="0" w:color="auto"/>
            </w:tcBorders>
            <w:shd w:val="clear" w:color="auto" w:fill="FFFFFF"/>
          </w:tcPr>
          <w:p w:rsidR="00482017" w:rsidRPr="00C44100" w:rsidRDefault="00482017" w:rsidP="00696670">
            <w:pPr>
              <w:pStyle w:val="Khc0"/>
              <w:spacing w:after="0"/>
              <w:ind w:firstLine="0"/>
              <w:jc w:val="center"/>
              <w:rPr>
                <w:rFonts w:ascii="Times New Roman" w:hAnsi="Times New Roman" w:cs="Times New Roman"/>
                <w:sz w:val="24"/>
                <w:szCs w:val="24"/>
              </w:rPr>
            </w:pPr>
          </w:p>
        </w:tc>
      </w:tr>
      <w:tr w:rsidR="00482017" w:rsidRPr="00C44100" w:rsidTr="00482017">
        <w:trPr>
          <w:trHeight w:val="571"/>
          <w:jc w:val="center"/>
        </w:trPr>
        <w:tc>
          <w:tcPr>
            <w:tcW w:w="200"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(1)</w:t>
            </w:r>
          </w:p>
        </w:tc>
        <w:tc>
          <w:tcPr>
            <w:tcW w:w="219"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(2)</w:t>
            </w:r>
          </w:p>
        </w:tc>
        <w:tc>
          <w:tcPr>
            <w:tcW w:w="264"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(3)</w:t>
            </w:r>
          </w:p>
        </w:tc>
        <w:tc>
          <w:tcPr>
            <w:tcW w:w="239"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(4)</w:t>
            </w:r>
          </w:p>
        </w:tc>
        <w:tc>
          <w:tcPr>
            <w:tcW w:w="202"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(5)</w:t>
            </w:r>
          </w:p>
        </w:tc>
        <w:tc>
          <w:tcPr>
            <w:tcW w:w="193" w:type="pct"/>
            <w:tcBorders>
              <w:top w:val="single" w:sz="4" w:space="0" w:color="auto"/>
              <w:left w:val="single" w:sz="4" w:space="0" w:color="auto"/>
              <w:bottom w:val="single" w:sz="4" w:space="0" w:color="auto"/>
              <w:right w:val="single" w:sz="4" w:space="0" w:color="auto"/>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(6)</w:t>
            </w:r>
          </w:p>
        </w:tc>
        <w:tc>
          <w:tcPr>
            <w:tcW w:w="202"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(7)</w:t>
            </w:r>
          </w:p>
        </w:tc>
        <w:tc>
          <w:tcPr>
            <w:tcW w:w="202"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(8)</w:t>
            </w:r>
          </w:p>
        </w:tc>
        <w:tc>
          <w:tcPr>
            <w:tcW w:w="202"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(9)</w:t>
            </w:r>
          </w:p>
        </w:tc>
        <w:tc>
          <w:tcPr>
            <w:tcW w:w="245"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(10)</w:t>
            </w:r>
          </w:p>
        </w:tc>
        <w:tc>
          <w:tcPr>
            <w:tcW w:w="293"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(11)</w:t>
            </w:r>
          </w:p>
        </w:tc>
        <w:tc>
          <w:tcPr>
            <w:tcW w:w="234"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(12)</w:t>
            </w:r>
          </w:p>
        </w:tc>
        <w:tc>
          <w:tcPr>
            <w:tcW w:w="222"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(13)</w:t>
            </w:r>
          </w:p>
        </w:tc>
        <w:tc>
          <w:tcPr>
            <w:tcW w:w="245"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(14)</w:t>
            </w:r>
          </w:p>
        </w:tc>
        <w:tc>
          <w:tcPr>
            <w:tcW w:w="293"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(15)</w:t>
            </w:r>
          </w:p>
        </w:tc>
        <w:tc>
          <w:tcPr>
            <w:tcW w:w="234"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(16)</w:t>
            </w:r>
          </w:p>
        </w:tc>
        <w:tc>
          <w:tcPr>
            <w:tcW w:w="222"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(17)</w:t>
            </w:r>
          </w:p>
        </w:tc>
        <w:tc>
          <w:tcPr>
            <w:tcW w:w="212"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(18)</w:t>
            </w:r>
          </w:p>
        </w:tc>
        <w:tc>
          <w:tcPr>
            <w:tcW w:w="193"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(19)</w:t>
            </w:r>
          </w:p>
        </w:tc>
        <w:tc>
          <w:tcPr>
            <w:tcW w:w="193" w:type="pct"/>
            <w:tcBorders>
              <w:top w:val="single" w:sz="4" w:space="0" w:color="auto"/>
              <w:left w:val="single" w:sz="4" w:space="0" w:color="auto"/>
              <w:bottom w:val="single" w:sz="4" w:space="0" w:color="auto"/>
              <w:right w:val="single" w:sz="4" w:space="0" w:color="auto"/>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(20)</w:t>
            </w:r>
          </w:p>
        </w:tc>
        <w:tc>
          <w:tcPr>
            <w:tcW w:w="246" w:type="pct"/>
            <w:tcBorders>
              <w:top w:val="single" w:sz="4" w:space="0" w:color="auto"/>
              <w:left w:val="single" w:sz="4" w:space="0" w:color="auto"/>
              <w:bottom w:val="single" w:sz="4" w:space="0" w:color="auto"/>
              <w:right w:val="single" w:sz="4" w:space="0" w:color="auto"/>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(21)</w:t>
            </w:r>
          </w:p>
        </w:tc>
        <w:tc>
          <w:tcPr>
            <w:tcW w:w="243" w:type="pct"/>
            <w:tcBorders>
              <w:top w:val="single" w:sz="4" w:space="0" w:color="auto"/>
              <w:left w:val="single" w:sz="4" w:space="0" w:color="auto"/>
              <w:bottom w:val="single" w:sz="4" w:space="0" w:color="auto"/>
              <w:right w:val="single" w:sz="4" w:space="0" w:color="auto"/>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(22)</w:t>
            </w:r>
          </w:p>
        </w:tc>
      </w:tr>
      <w:tr w:rsidR="00482017" w:rsidRPr="00C44100" w:rsidTr="00482017">
        <w:trPr>
          <w:trHeight w:val="475"/>
          <w:jc w:val="center"/>
        </w:trPr>
        <w:tc>
          <w:tcPr>
            <w:tcW w:w="200"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1</w:t>
            </w:r>
          </w:p>
        </w:tc>
        <w:tc>
          <w:tcPr>
            <w:tcW w:w="219"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64"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39"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02"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193" w:type="pct"/>
            <w:tcBorders>
              <w:top w:val="single" w:sz="4" w:space="0" w:color="auto"/>
              <w:left w:val="single" w:sz="4" w:space="0" w:color="auto"/>
              <w:bottom w:val="nil"/>
              <w:right w:val="single" w:sz="4" w:space="0" w:color="auto"/>
            </w:tcBorders>
            <w:shd w:val="clear" w:color="auto" w:fill="FFFFFF"/>
          </w:tcPr>
          <w:p w:rsidR="00482017" w:rsidRPr="00C44100" w:rsidRDefault="00482017" w:rsidP="00696670">
            <w:pPr>
              <w:spacing w:after="0" w:line="240" w:lineRule="auto"/>
              <w:jc w:val="center"/>
              <w:rPr>
                <w:rFonts w:ascii="Times New Roman" w:hAnsi="Times New Roman"/>
                <w:sz w:val="24"/>
                <w:szCs w:val="24"/>
              </w:rPr>
            </w:pPr>
          </w:p>
        </w:tc>
        <w:tc>
          <w:tcPr>
            <w:tcW w:w="202"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02"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02"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45"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93"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34"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22"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45"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93"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34"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22"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12"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193"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193" w:type="pct"/>
            <w:tcBorders>
              <w:top w:val="single" w:sz="4" w:space="0" w:color="auto"/>
              <w:left w:val="single" w:sz="4" w:space="0" w:color="auto"/>
              <w:bottom w:val="nil"/>
              <w:right w:val="single" w:sz="4" w:space="0" w:color="auto"/>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46" w:type="pct"/>
            <w:tcBorders>
              <w:top w:val="single" w:sz="4" w:space="0" w:color="auto"/>
              <w:left w:val="single" w:sz="4" w:space="0" w:color="auto"/>
              <w:bottom w:val="nil"/>
              <w:right w:val="single" w:sz="4" w:space="0" w:color="auto"/>
            </w:tcBorders>
            <w:shd w:val="clear" w:color="auto" w:fill="FFFFFF"/>
          </w:tcPr>
          <w:p w:rsidR="00482017" w:rsidRPr="00C44100" w:rsidRDefault="00482017" w:rsidP="00696670">
            <w:pPr>
              <w:spacing w:after="0" w:line="240" w:lineRule="auto"/>
              <w:jc w:val="center"/>
              <w:rPr>
                <w:rFonts w:ascii="Times New Roman" w:hAnsi="Times New Roman"/>
                <w:sz w:val="24"/>
                <w:szCs w:val="24"/>
              </w:rPr>
            </w:pPr>
          </w:p>
        </w:tc>
        <w:tc>
          <w:tcPr>
            <w:tcW w:w="243" w:type="pct"/>
            <w:tcBorders>
              <w:top w:val="single" w:sz="4" w:space="0" w:color="auto"/>
              <w:left w:val="single" w:sz="4" w:space="0" w:color="auto"/>
              <w:bottom w:val="nil"/>
              <w:right w:val="single" w:sz="4" w:space="0" w:color="auto"/>
            </w:tcBorders>
            <w:shd w:val="clear" w:color="auto" w:fill="FFFFFF"/>
          </w:tcPr>
          <w:p w:rsidR="00482017" w:rsidRPr="00C44100" w:rsidRDefault="00482017" w:rsidP="00696670">
            <w:pPr>
              <w:spacing w:after="0" w:line="240" w:lineRule="auto"/>
              <w:jc w:val="center"/>
              <w:rPr>
                <w:rFonts w:ascii="Times New Roman" w:hAnsi="Times New Roman"/>
                <w:sz w:val="24"/>
                <w:szCs w:val="24"/>
              </w:rPr>
            </w:pPr>
          </w:p>
        </w:tc>
      </w:tr>
      <w:tr w:rsidR="00482017" w:rsidRPr="00C44100" w:rsidTr="00482017">
        <w:trPr>
          <w:trHeight w:val="571"/>
          <w:jc w:val="center"/>
        </w:trPr>
        <w:tc>
          <w:tcPr>
            <w:tcW w:w="200"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pStyle w:val="Khc0"/>
              <w:spacing w:after="0"/>
              <w:ind w:firstLine="0"/>
              <w:jc w:val="center"/>
              <w:rPr>
                <w:rFonts w:ascii="Times New Roman" w:hAnsi="Times New Roman" w:cs="Times New Roman"/>
                <w:sz w:val="24"/>
                <w:szCs w:val="24"/>
              </w:rPr>
            </w:pPr>
            <w:r w:rsidRPr="00C44100">
              <w:rPr>
                <w:rStyle w:val="Khc"/>
                <w:rFonts w:ascii="Times New Roman" w:hAnsi="Times New Roman" w:cs="Times New Roman"/>
                <w:sz w:val="24"/>
                <w:szCs w:val="24"/>
                <w:lang w:eastAsia="vi-VN"/>
              </w:rPr>
              <w:t>2</w:t>
            </w:r>
          </w:p>
        </w:tc>
        <w:tc>
          <w:tcPr>
            <w:tcW w:w="219"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64"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39"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02"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193" w:type="pct"/>
            <w:tcBorders>
              <w:top w:val="single" w:sz="4" w:space="0" w:color="auto"/>
              <w:left w:val="single" w:sz="4" w:space="0" w:color="auto"/>
              <w:bottom w:val="nil"/>
              <w:right w:val="single" w:sz="4" w:space="0" w:color="auto"/>
            </w:tcBorders>
            <w:shd w:val="clear" w:color="auto" w:fill="FFFFFF"/>
          </w:tcPr>
          <w:p w:rsidR="00482017" w:rsidRPr="00C44100" w:rsidRDefault="00482017" w:rsidP="00696670">
            <w:pPr>
              <w:spacing w:after="0" w:line="240" w:lineRule="auto"/>
              <w:jc w:val="center"/>
              <w:rPr>
                <w:rFonts w:ascii="Times New Roman" w:hAnsi="Times New Roman"/>
                <w:sz w:val="24"/>
                <w:szCs w:val="24"/>
              </w:rPr>
            </w:pPr>
          </w:p>
        </w:tc>
        <w:tc>
          <w:tcPr>
            <w:tcW w:w="202"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02"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02"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45"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93"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34"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22"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45"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93"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34"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22"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12"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193" w:type="pct"/>
            <w:tcBorders>
              <w:top w:val="single" w:sz="4" w:space="0" w:color="auto"/>
              <w:left w:val="single" w:sz="4" w:space="0" w:color="auto"/>
              <w:bottom w:val="nil"/>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193" w:type="pct"/>
            <w:tcBorders>
              <w:top w:val="single" w:sz="4" w:space="0" w:color="auto"/>
              <w:left w:val="single" w:sz="4" w:space="0" w:color="auto"/>
              <w:bottom w:val="nil"/>
              <w:right w:val="single" w:sz="4" w:space="0" w:color="auto"/>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46" w:type="pct"/>
            <w:tcBorders>
              <w:top w:val="single" w:sz="4" w:space="0" w:color="auto"/>
              <w:left w:val="single" w:sz="4" w:space="0" w:color="auto"/>
              <w:bottom w:val="nil"/>
              <w:right w:val="single" w:sz="4" w:space="0" w:color="auto"/>
            </w:tcBorders>
            <w:shd w:val="clear" w:color="auto" w:fill="FFFFFF"/>
          </w:tcPr>
          <w:p w:rsidR="00482017" w:rsidRPr="00C44100" w:rsidRDefault="00482017" w:rsidP="00696670">
            <w:pPr>
              <w:spacing w:after="0" w:line="240" w:lineRule="auto"/>
              <w:jc w:val="center"/>
              <w:rPr>
                <w:rFonts w:ascii="Times New Roman" w:hAnsi="Times New Roman"/>
                <w:sz w:val="24"/>
                <w:szCs w:val="24"/>
              </w:rPr>
            </w:pPr>
          </w:p>
        </w:tc>
        <w:tc>
          <w:tcPr>
            <w:tcW w:w="243" w:type="pct"/>
            <w:tcBorders>
              <w:top w:val="single" w:sz="4" w:space="0" w:color="auto"/>
              <w:left w:val="single" w:sz="4" w:space="0" w:color="auto"/>
              <w:bottom w:val="nil"/>
              <w:right w:val="single" w:sz="4" w:space="0" w:color="auto"/>
            </w:tcBorders>
            <w:shd w:val="clear" w:color="auto" w:fill="FFFFFF"/>
          </w:tcPr>
          <w:p w:rsidR="00482017" w:rsidRPr="00C44100" w:rsidRDefault="00482017" w:rsidP="00696670">
            <w:pPr>
              <w:spacing w:after="0" w:line="240" w:lineRule="auto"/>
              <w:jc w:val="center"/>
              <w:rPr>
                <w:rFonts w:ascii="Times New Roman" w:hAnsi="Times New Roman"/>
                <w:sz w:val="24"/>
                <w:szCs w:val="24"/>
              </w:rPr>
            </w:pPr>
          </w:p>
        </w:tc>
      </w:tr>
      <w:tr w:rsidR="00482017" w:rsidRPr="00C44100" w:rsidTr="00482017">
        <w:trPr>
          <w:trHeight w:val="392"/>
          <w:jc w:val="center"/>
        </w:trPr>
        <w:tc>
          <w:tcPr>
            <w:tcW w:w="200"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r w:rsidRPr="00C44100">
              <w:rPr>
                <w:rFonts w:ascii="Times New Roman" w:hAnsi="Times New Roman"/>
                <w:sz w:val="24"/>
                <w:szCs w:val="24"/>
              </w:rPr>
              <w:t>...</w:t>
            </w:r>
          </w:p>
        </w:tc>
        <w:tc>
          <w:tcPr>
            <w:tcW w:w="219"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64"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39"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02"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193" w:type="pct"/>
            <w:tcBorders>
              <w:top w:val="single" w:sz="4" w:space="0" w:color="auto"/>
              <w:left w:val="single" w:sz="4" w:space="0" w:color="auto"/>
              <w:bottom w:val="single" w:sz="4" w:space="0" w:color="auto"/>
              <w:right w:val="single" w:sz="4" w:space="0" w:color="auto"/>
            </w:tcBorders>
            <w:shd w:val="clear" w:color="auto" w:fill="FFFFFF"/>
          </w:tcPr>
          <w:p w:rsidR="00482017" w:rsidRPr="00C44100" w:rsidRDefault="00482017" w:rsidP="00696670">
            <w:pPr>
              <w:spacing w:after="0" w:line="240" w:lineRule="auto"/>
              <w:jc w:val="center"/>
              <w:rPr>
                <w:rFonts w:ascii="Times New Roman" w:hAnsi="Times New Roman"/>
                <w:sz w:val="24"/>
                <w:szCs w:val="24"/>
              </w:rPr>
            </w:pPr>
          </w:p>
        </w:tc>
        <w:tc>
          <w:tcPr>
            <w:tcW w:w="202"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02"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02"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45"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93"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34"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22"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45"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93"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34"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22"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12"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193" w:type="pct"/>
            <w:tcBorders>
              <w:top w:val="single" w:sz="4" w:space="0" w:color="auto"/>
              <w:left w:val="single" w:sz="4" w:space="0" w:color="auto"/>
              <w:bottom w:val="single" w:sz="4" w:space="0" w:color="auto"/>
              <w:right w:val="nil"/>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193" w:type="pct"/>
            <w:tcBorders>
              <w:top w:val="single" w:sz="4" w:space="0" w:color="auto"/>
              <w:left w:val="single" w:sz="4" w:space="0" w:color="auto"/>
              <w:bottom w:val="single" w:sz="4" w:space="0" w:color="auto"/>
              <w:right w:val="single" w:sz="4" w:space="0" w:color="auto"/>
            </w:tcBorders>
            <w:shd w:val="clear" w:color="auto" w:fill="FFFFFF"/>
            <w:vAlign w:val="center"/>
          </w:tcPr>
          <w:p w:rsidR="00482017" w:rsidRPr="00C44100" w:rsidRDefault="00482017" w:rsidP="00696670">
            <w:pPr>
              <w:spacing w:after="0" w:line="240" w:lineRule="auto"/>
              <w:jc w:val="center"/>
              <w:rPr>
                <w:rFonts w:ascii="Times New Roman" w:hAnsi="Times New Roman"/>
                <w:sz w:val="24"/>
                <w:szCs w:val="24"/>
              </w:rPr>
            </w:pPr>
          </w:p>
        </w:tc>
        <w:tc>
          <w:tcPr>
            <w:tcW w:w="246" w:type="pct"/>
            <w:tcBorders>
              <w:top w:val="single" w:sz="4" w:space="0" w:color="auto"/>
              <w:left w:val="single" w:sz="4" w:space="0" w:color="auto"/>
              <w:bottom w:val="single" w:sz="4" w:space="0" w:color="auto"/>
              <w:right w:val="single" w:sz="4" w:space="0" w:color="auto"/>
            </w:tcBorders>
            <w:shd w:val="clear" w:color="auto" w:fill="FFFFFF"/>
          </w:tcPr>
          <w:p w:rsidR="00482017" w:rsidRPr="00C44100" w:rsidRDefault="00482017" w:rsidP="00696670">
            <w:pPr>
              <w:spacing w:after="0" w:line="240" w:lineRule="auto"/>
              <w:jc w:val="center"/>
              <w:rPr>
                <w:rFonts w:ascii="Times New Roman" w:hAnsi="Times New Roman"/>
                <w:sz w:val="24"/>
                <w:szCs w:val="24"/>
              </w:rPr>
            </w:pPr>
          </w:p>
        </w:tc>
        <w:tc>
          <w:tcPr>
            <w:tcW w:w="243" w:type="pct"/>
            <w:tcBorders>
              <w:top w:val="single" w:sz="4" w:space="0" w:color="auto"/>
              <w:left w:val="single" w:sz="4" w:space="0" w:color="auto"/>
              <w:bottom w:val="single" w:sz="4" w:space="0" w:color="auto"/>
              <w:right w:val="single" w:sz="4" w:space="0" w:color="auto"/>
            </w:tcBorders>
            <w:shd w:val="clear" w:color="auto" w:fill="FFFFFF"/>
          </w:tcPr>
          <w:p w:rsidR="00482017" w:rsidRPr="00C44100" w:rsidRDefault="00482017" w:rsidP="00696670">
            <w:pPr>
              <w:spacing w:after="0" w:line="240" w:lineRule="auto"/>
              <w:jc w:val="center"/>
              <w:rPr>
                <w:rFonts w:ascii="Times New Roman" w:hAnsi="Times New Roman"/>
                <w:sz w:val="24"/>
                <w:szCs w:val="24"/>
              </w:rPr>
            </w:pPr>
          </w:p>
        </w:tc>
      </w:tr>
    </w:tbl>
    <w:p w:rsidR="00482017" w:rsidRPr="00C44100" w:rsidRDefault="00482017" w:rsidP="00482017">
      <w:pPr>
        <w:pStyle w:val="Chthchbng0"/>
        <w:ind w:firstLine="720"/>
        <w:jc w:val="both"/>
        <w:rPr>
          <w:rStyle w:val="Chthchbng"/>
          <w:rFonts w:ascii="Times New Roman" w:hAnsi="Times New Roman" w:cs="Times New Roman"/>
          <w:sz w:val="24"/>
          <w:szCs w:val="24"/>
          <w:lang w:eastAsia="vi-VN"/>
        </w:rPr>
      </w:pPr>
    </w:p>
    <w:p w:rsidR="00482017" w:rsidRPr="00C44100" w:rsidRDefault="00482017" w:rsidP="00482017">
      <w:pPr>
        <w:pStyle w:val="Chthchbng0"/>
        <w:ind w:firstLine="720"/>
        <w:jc w:val="both"/>
        <w:rPr>
          <w:rStyle w:val="Chthchbng"/>
          <w:rFonts w:ascii="Times New Roman" w:hAnsi="Times New Roman" w:cs="Times New Roman"/>
          <w:sz w:val="24"/>
          <w:szCs w:val="24"/>
          <w:lang w:eastAsia="vi-VN"/>
        </w:rPr>
      </w:pPr>
    </w:p>
    <w:p w:rsidR="00482017" w:rsidRPr="00C44100" w:rsidRDefault="00482017" w:rsidP="00482017">
      <w:pPr>
        <w:pStyle w:val="Chthchbng0"/>
        <w:ind w:firstLine="720"/>
        <w:jc w:val="both"/>
        <w:rPr>
          <w:rStyle w:val="Chthchbng"/>
          <w:rFonts w:ascii="Times New Roman" w:hAnsi="Times New Roman" w:cs="Times New Roman"/>
          <w:sz w:val="24"/>
          <w:szCs w:val="24"/>
          <w:lang w:eastAsia="vi-VN"/>
        </w:rPr>
      </w:pPr>
      <w:r w:rsidRPr="00C44100">
        <w:rPr>
          <w:rStyle w:val="Chthchbng"/>
          <w:rFonts w:ascii="Times New Roman" w:hAnsi="Times New Roman" w:cs="Times New Roman"/>
          <w:sz w:val="24"/>
          <w:szCs w:val="24"/>
          <w:lang w:eastAsia="vi-VN"/>
        </w:rPr>
        <w:t>Tôi cam đoan số liệu khai trên là đúng và chịu trách nhiệm trước pháp luật về những số liệu đã khai./.</w:t>
      </w:r>
    </w:p>
    <w:tbl>
      <w:tblPr>
        <w:tblW w:w="0" w:type="auto"/>
        <w:tblInd w:w="148" w:type="dxa"/>
        <w:tblLook w:val="04A0" w:firstRow="1" w:lastRow="0" w:firstColumn="1" w:lastColumn="0" w:noHBand="0" w:noVBand="1"/>
      </w:tblPr>
      <w:tblGrid>
        <w:gridCol w:w="4541"/>
        <w:gridCol w:w="4773"/>
      </w:tblGrid>
      <w:tr w:rsidR="00482017" w:rsidRPr="00C44100" w:rsidTr="00696670">
        <w:tc>
          <w:tcPr>
            <w:tcW w:w="7009" w:type="dxa"/>
            <w:shd w:val="clear" w:color="auto" w:fill="auto"/>
          </w:tcPr>
          <w:p w:rsidR="00482017" w:rsidRPr="00C44100" w:rsidRDefault="00482017" w:rsidP="00696670">
            <w:pPr>
              <w:pStyle w:val="Chthchbng0"/>
              <w:jc w:val="center"/>
              <w:rPr>
                <w:rFonts w:ascii="Times New Roman" w:hAnsi="Times New Roman" w:cs="Times New Roman"/>
                <w:sz w:val="24"/>
                <w:szCs w:val="24"/>
              </w:rPr>
            </w:pPr>
          </w:p>
        </w:tc>
        <w:tc>
          <w:tcPr>
            <w:tcW w:w="6901" w:type="dxa"/>
            <w:shd w:val="clear" w:color="auto" w:fill="auto"/>
          </w:tcPr>
          <w:p w:rsidR="00482017" w:rsidRPr="00C44100" w:rsidRDefault="00482017" w:rsidP="00696670">
            <w:pPr>
              <w:pStyle w:val="Vnbnnidung50"/>
              <w:spacing w:line="240" w:lineRule="auto"/>
              <w:jc w:val="center"/>
              <w:rPr>
                <w:rFonts w:ascii="Times New Roman" w:hAnsi="Times New Roman" w:cs="Times New Roman"/>
                <w:sz w:val="24"/>
                <w:szCs w:val="24"/>
              </w:rPr>
            </w:pPr>
            <w:r w:rsidRPr="00C44100">
              <w:rPr>
                <w:rStyle w:val="Vnbnnidung5"/>
                <w:rFonts w:ascii="Times New Roman" w:hAnsi="Times New Roman" w:cs="Times New Roman"/>
                <w:i/>
                <w:iCs/>
                <w:sz w:val="24"/>
                <w:szCs w:val="24"/>
                <w:lang w:eastAsia="vi-VN"/>
              </w:rPr>
              <w:t>..., ngày... tháng ... năm ...</w:t>
            </w:r>
          </w:p>
          <w:p w:rsidR="00482017" w:rsidRPr="00C44100" w:rsidRDefault="00482017" w:rsidP="00696670">
            <w:pPr>
              <w:pStyle w:val="Vnbnnidung50"/>
              <w:spacing w:line="240" w:lineRule="auto"/>
              <w:jc w:val="center"/>
              <w:rPr>
                <w:rFonts w:ascii="Times New Roman" w:hAnsi="Times New Roman" w:cs="Times New Roman"/>
                <w:sz w:val="24"/>
                <w:szCs w:val="24"/>
              </w:rPr>
            </w:pPr>
            <w:r w:rsidRPr="00C44100">
              <w:rPr>
                <w:rStyle w:val="Vnbnnidung5"/>
                <w:rFonts w:ascii="Times New Roman" w:hAnsi="Times New Roman" w:cs="Times New Roman"/>
                <w:b/>
                <w:bCs/>
                <w:sz w:val="24"/>
                <w:szCs w:val="24"/>
                <w:lang w:eastAsia="vi-VN"/>
              </w:rPr>
              <w:t>NGƯỜI NỘP THUẾ hoặc ĐẠI DIỆN HỢP PHÁP</w:t>
            </w:r>
            <w:r w:rsidRPr="00C44100">
              <w:rPr>
                <w:rStyle w:val="Vnbnnidung5"/>
                <w:rFonts w:ascii="Times New Roman" w:hAnsi="Times New Roman" w:cs="Times New Roman"/>
                <w:b/>
                <w:bCs/>
                <w:sz w:val="24"/>
                <w:szCs w:val="24"/>
                <w:lang w:eastAsia="vi-VN"/>
              </w:rPr>
              <w:br/>
              <w:t>CỦA NGƯỜI NỘP THUẾ</w:t>
            </w:r>
            <w:r w:rsidRPr="00C44100">
              <w:rPr>
                <w:rStyle w:val="Vnbnnidung5"/>
                <w:rFonts w:ascii="Times New Roman" w:hAnsi="Times New Roman" w:cs="Times New Roman"/>
                <w:b/>
                <w:bCs/>
                <w:sz w:val="24"/>
                <w:szCs w:val="24"/>
                <w:lang w:eastAsia="vi-VN"/>
              </w:rPr>
              <w:br/>
            </w:r>
            <w:r w:rsidRPr="00C44100">
              <w:rPr>
                <w:rStyle w:val="Vnbnnidung5"/>
                <w:rFonts w:ascii="Times New Roman" w:hAnsi="Times New Roman" w:cs="Times New Roman"/>
                <w:i/>
                <w:iCs/>
                <w:sz w:val="24"/>
                <w:szCs w:val="24"/>
                <w:lang w:eastAsia="vi-VN"/>
              </w:rPr>
              <w:t>Ký, ghi rõ họ tên và đóng dấu (nếu có)</w:t>
            </w:r>
          </w:p>
          <w:p w:rsidR="00482017" w:rsidRPr="00C44100" w:rsidRDefault="00482017" w:rsidP="00696670">
            <w:pPr>
              <w:pStyle w:val="Chthchbng0"/>
              <w:jc w:val="center"/>
              <w:rPr>
                <w:rFonts w:ascii="Times New Roman" w:hAnsi="Times New Roman" w:cs="Times New Roman"/>
                <w:sz w:val="24"/>
                <w:szCs w:val="24"/>
              </w:rPr>
            </w:pPr>
          </w:p>
        </w:tc>
      </w:tr>
    </w:tbl>
    <w:p w:rsidR="00482017" w:rsidRDefault="00482017" w:rsidP="00482017">
      <w:pPr>
        <w:pStyle w:val="Vnbnnidung50"/>
        <w:spacing w:after="120" w:line="240" w:lineRule="auto"/>
        <w:ind w:firstLine="720"/>
        <w:jc w:val="both"/>
        <w:rPr>
          <w:rStyle w:val="Vnbnnidung5"/>
          <w:rFonts w:ascii="Times New Roman" w:hAnsi="Times New Roman" w:cs="Times New Roman"/>
          <w:sz w:val="24"/>
          <w:szCs w:val="24"/>
          <w:u w:val="single"/>
          <w:lang w:eastAsia="vi-VN"/>
        </w:rPr>
      </w:pPr>
    </w:p>
    <w:p w:rsidR="00482017" w:rsidRPr="000C58FE" w:rsidRDefault="00482017" w:rsidP="00482017">
      <w:pPr>
        <w:pStyle w:val="Vnbnnidung50"/>
        <w:spacing w:after="120" w:line="240" w:lineRule="auto"/>
        <w:ind w:firstLine="720"/>
        <w:jc w:val="both"/>
        <w:rPr>
          <w:rStyle w:val="Vnbnnidung5"/>
          <w:rFonts w:ascii="Times New Roman" w:hAnsi="Times New Roman" w:cs="Times New Roman"/>
          <w:sz w:val="26"/>
          <w:szCs w:val="26"/>
          <w:lang w:eastAsia="vi-VN"/>
        </w:rPr>
      </w:pPr>
      <w:r w:rsidRPr="000C58FE">
        <w:rPr>
          <w:rStyle w:val="Vnbnnidung5"/>
          <w:rFonts w:ascii="Times New Roman" w:hAnsi="Times New Roman" w:cs="Times New Roman"/>
          <w:sz w:val="26"/>
          <w:szCs w:val="26"/>
          <w:u w:val="single"/>
          <w:lang w:eastAsia="vi-VN"/>
        </w:rPr>
        <w:t>Ghi chú:</w:t>
      </w:r>
      <w:r w:rsidRPr="000C58FE">
        <w:rPr>
          <w:rStyle w:val="Vnbnnidung5"/>
          <w:rFonts w:ascii="Times New Roman" w:hAnsi="Times New Roman" w:cs="Times New Roman"/>
          <w:sz w:val="26"/>
          <w:szCs w:val="26"/>
          <w:lang w:eastAsia="vi-VN"/>
        </w:rPr>
        <w:t xml:space="preserve"> </w:t>
      </w:r>
    </w:p>
    <w:p w:rsidR="00482017" w:rsidRPr="000C58FE" w:rsidRDefault="00482017" w:rsidP="00482017">
      <w:pPr>
        <w:pStyle w:val="Vnbnnidung50"/>
        <w:spacing w:after="120" w:line="240" w:lineRule="auto"/>
        <w:ind w:firstLine="720"/>
        <w:jc w:val="both"/>
        <w:rPr>
          <w:rStyle w:val="Vnbnnidung5"/>
          <w:rFonts w:ascii="Times New Roman" w:hAnsi="Times New Roman" w:cs="Times New Roman"/>
          <w:sz w:val="26"/>
          <w:szCs w:val="26"/>
          <w:lang w:eastAsia="vi-VN"/>
        </w:rPr>
      </w:pPr>
      <w:r w:rsidRPr="000C58FE">
        <w:rPr>
          <w:rStyle w:val="Vnbnnidung5"/>
          <w:rFonts w:ascii="Times New Roman" w:hAnsi="Times New Roman" w:cs="Times New Roman"/>
          <w:sz w:val="26"/>
          <w:szCs w:val="26"/>
          <w:lang w:eastAsia="vi-VN"/>
        </w:rPr>
        <w:t>1. Cơ quan chi trả thu nhập chỉ tích vào 1 trong 2 chỉ tiêu “Đăng ký thuế” hoặc “Thay đổi thông tin đăng ký thuế” tương ứng với hồ sơ của người phụ thuộc được cá nhân ủy quyền là hồ sơ đăng ký thuế lần đầu hoặc hồ sơ thay đổi thông tin đăng ký thuế.</w:t>
      </w:r>
    </w:p>
    <w:p w:rsidR="00482017" w:rsidRPr="000C58FE" w:rsidRDefault="00482017" w:rsidP="00482017">
      <w:pPr>
        <w:pStyle w:val="Vnbnnidung50"/>
        <w:spacing w:after="120" w:line="240" w:lineRule="auto"/>
        <w:ind w:firstLine="720"/>
        <w:jc w:val="both"/>
        <w:rPr>
          <w:rStyle w:val="Vnbnnidung5"/>
          <w:rFonts w:ascii="Times New Roman" w:hAnsi="Times New Roman" w:cs="Times New Roman"/>
          <w:bCs/>
          <w:sz w:val="26"/>
          <w:szCs w:val="26"/>
          <w:highlight w:val="white"/>
          <w:lang w:eastAsia="vi-VN"/>
        </w:rPr>
      </w:pPr>
      <w:r w:rsidRPr="000C58FE">
        <w:rPr>
          <w:rStyle w:val="Vnbnnidung5"/>
          <w:rFonts w:ascii="Times New Roman" w:hAnsi="Times New Roman" w:cs="Times New Roman"/>
          <w:bCs/>
          <w:sz w:val="26"/>
          <w:szCs w:val="26"/>
          <w:highlight w:val="white"/>
          <w:lang w:eastAsia="vi-VN"/>
        </w:rPr>
        <w:t>2. Người phụ thuộc có quốc tịch Việt Nam thì khai số định danh cá nhân vào chỉ tiêu 6 và không cần kê khai các chỉ tiêu từ 7 đến 17. Cơ quan thuế tự động tích hợp dữ liệu “địa chỉ thường trú”, “địa chỉ hiện tại” của người phụ thuộc từ Cơ sở dữ liệu quốc gia về dân cư để đưa vào các chỉ tiêu từ 10 đến 17.</w:t>
      </w:r>
    </w:p>
    <w:p w:rsidR="00482017" w:rsidRPr="000C58FE" w:rsidRDefault="00482017" w:rsidP="00482017">
      <w:pPr>
        <w:pStyle w:val="Vnbnnidung50"/>
        <w:spacing w:after="120" w:line="240" w:lineRule="auto"/>
        <w:ind w:firstLine="720"/>
        <w:jc w:val="both"/>
        <w:rPr>
          <w:rStyle w:val="Vnbnnidung5"/>
          <w:rFonts w:ascii="Times New Roman" w:hAnsi="Times New Roman" w:cs="Times New Roman"/>
          <w:bCs/>
          <w:sz w:val="26"/>
          <w:szCs w:val="26"/>
          <w:highlight w:val="white"/>
          <w:lang w:eastAsia="vi-VN"/>
        </w:rPr>
      </w:pPr>
      <w:r w:rsidRPr="000C58FE">
        <w:rPr>
          <w:rStyle w:val="Vnbnnidung5"/>
          <w:rFonts w:ascii="Times New Roman" w:hAnsi="Times New Roman" w:cs="Times New Roman"/>
          <w:bCs/>
          <w:sz w:val="26"/>
          <w:szCs w:val="26"/>
          <w:highlight w:val="white"/>
          <w:lang w:eastAsia="vi-VN"/>
        </w:rPr>
        <w:t xml:space="preserve">3. Trường hợp thay đổi thông tin đăng ký thuế: Khai mã số thuế đã cấp cho cá nhân hoặc số định danh cá nhân đã được cơ quan thuế thông báo sử dụng thay cho mã số thuế vào cột 3; các cột còn lại (trừ cột 2) cột nào có thông tin thay đổi mới khai, cột nào không có thông tin thay đổi thì để trống không khai. </w:t>
      </w:r>
    </w:p>
    <w:p w:rsidR="00482017" w:rsidRPr="000C58FE" w:rsidRDefault="00482017" w:rsidP="00482017">
      <w:pPr>
        <w:spacing w:after="0"/>
        <w:jc w:val="both"/>
        <w:rPr>
          <w:rFonts w:ascii="Times New Roman" w:hAnsi="Times New Roman"/>
          <w:b/>
          <w:bCs/>
          <w:sz w:val="26"/>
          <w:szCs w:val="26"/>
        </w:rPr>
      </w:pPr>
    </w:p>
    <w:p w:rsidR="00482017" w:rsidRDefault="00482017" w:rsidP="00482017">
      <w:pPr>
        <w:spacing w:after="0"/>
        <w:jc w:val="both"/>
        <w:rPr>
          <w:rFonts w:ascii="Times New Roman" w:hAnsi="Times New Roman"/>
          <w:b/>
          <w:bCs/>
          <w:sz w:val="24"/>
          <w:szCs w:val="28"/>
        </w:rPr>
      </w:pPr>
    </w:p>
    <w:p w:rsidR="00482017" w:rsidRDefault="00482017" w:rsidP="00482017">
      <w:pPr>
        <w:spacing w:after="0"/>
        <w:jc w:val="both"/>
        <w:rPr>
          <w:rFonts w:ascii="Times New Roman" w:hAnsi="Times New Roman"/>
          <w:b/>
          <w:bCs/>
          <w:sz w:val="24"/>
          <w:szCs w:val="28"/>
        </w:rPr>
      </w:pPr>
    </w:p>
    <w:p w:rsidR="00482017" w:rsidRDefault="00482017" w:rsidP="00482017">
      <w:pPr>
        <w:spacing w:after="0"/>
        <w:jc w:val="both"/>
        <w:rPr>
          <w:rFonts w:ascii="Times New Roman" w:hAnsi="Times New Roman"/>
          <w:b/>
          <w:bCs/>
          <w:sz w:val="24"/>
          <w:szCs w:val="28"/>
        </w:rPr>
      </w:pPr>
    </w:p>
    <w:p w:rsidR="00482017" w:rsidRDefault="00482017" w:rsidP="00482017">
      <w:pPr>
        <w:spacing w:after="0"/>
        <w:jc w:val="both"/>
        <w:rPr>
          <w:rFonts w:ascii="Times New Roman" w:hAnsi="Times New Roman"/>
          <w:b/>
          <w:bCs/>
          <w:sz w:val="24"/>
          <w:szCs w:val="28"/>
        </w:rPr>
      </w:pPr>
    </w:p>
    <w:p w:rsidR="00482017" w:rsidRDefault="00482017" w:rsidP="00482017">
      <w:pPr>
        <w:spacing w:after="0"/>
        <w:jc w:val="both"/>
        <w:rPr>
          <w:rFonts w:ascii="Times New Roman" w:hAnsi="Times New Roman"/>
          <w:b/>
          <w:bCs/>
          <w:sz w:val="24"/>
          <w:szCs w:val="28"/>
        </w:rPr>
      </w:pPr>
    </w:p>
    <w:p w:rsidR="00482017" w:rsidRDefault="00482017" w:rsidP="00482017">
      <w:pPr>
        <w:spacing w:after="0"/>
        <w:jc w:val="both"/>
        <w:rPr>
          <w:rFonts w:ascii="Times New Roman" w:hAnsi="Times New Roman"/>
          <w:b/>
          <w:bCs/>
          <w:sz w:val="24"/>
          <w:szCs w:val="28"/>
        </w:rPr>
      </w:pPr>
    </w:p>
    <w:p w:rsidR="00482017" w:rsidRDefault="00482017" w:rsidP="00482017">
      <w:pPr>
        <w:spacing w:after="0"/>
        <w:jc w:val="both"/>
        <w:rPr>
          <w:rFonts w:ascii="Times New Roman" w:hAnsi="Times New Roman"/>
          <w:b/>
          <w:bCs/>
          <w:sz w:val="24"/>
          <w:szCs w:val="28"/>
        </w:rPr>
      </w:pPr>
    </w:p>
    <w:p w:rsidR="00482017" w:rsidRDefault="00482017" w:rsidP="00482017">
      <w:pPr>
        <w:spacing w:after="0"/>
        <w:jc w:val="both"/>
        <w:rPr>
          <w:rFonts w:ascii="Times New Roman" w:hAnsi="Times New Roman"/>
          <w:b/>
          <w:bCs/>
          <w:sz w:val="24"/>
          <w:szCs w:val="28"/>
        </w:rPr>
      </w:pPr>
    </w:p>
    <w:p w:rsidR="00482017" w:rsidRDefault="00482017" w:rsidP="00482017">
      <w:pPr>
        <w:spacing w:after="0"/>
        <w:jc w:val="both"/>
        <w:rPr>
          <w:rFonts w:ascii="Times New Roman" w:hAnsi="Times New Roman"/>
          <w:b/>
          <w:bCs/>
          <w:sz w:val="24"/>
          <w:szCs w:val="28"/>
        </w:rPr>
      </w:pPr>
    </w:p>
    <w:p w:rsidR="00482017" w:rsidRDefault="00482017" w:rsidP="00482017">
      <w:pPr>
        <w:spacing w:after="0"/>
        <w:jc w:val="both"/>
        <w:rPr>
          <w:rFonts w:ascii="Times New Roman" w:hAnsi="Times New Roman"/>
          <w:b/>
          <w:bCs/>
          <w:sz w:val="24"/>
          <w:szCs w:val="28"/>
        </w:rPr>
      </w:pPr>
    </w:p>
    <w:p w:rsidR="00482017" w:rsidRDefault="00482017" w:rsidP="00482017">
      <w:pPr>
        <w:spacing w:after="0"/>
        <w:jc w:val="both"/>
        <w:rPr>
          <w:rFonts w:ascii="Times New Roman" w:hAnsi="Times New Roman"/>
          <w:b/>
          <w:bCs/>
          <w:sz w:val="24"/>
          <w:szCs w:val="28"/>
        </w:rPr>
      </w:pPr>
    </w:p>
    <w:p w:rsidR="00482017" w:rsidRDefault="00482017" w:rsidP="00482017">
      <w:pPr>
        <w:spacing w:after="0"/>
        <w:jc w:val="both"/>
        <w:rPr>
          <w:rFonts w:ascii="Times New Roman" w:hAnsi="Times New Roman"/>
          <w:b/>
          <w:bCs/>
          <w:sz w:val="24"/>
          <w:szCs w:val="28"/>
        </w:rPr>
      </w:pPr>
    </w:p>
    <w:p w:rsidR="00482017" w:rsidRDefault="00482017" w:rsidP="00482017">
      <w:pPr>
        <w:spacing w:after="0"/>
        <w:jc w:val="both"/>
        <w:rPr>
          <w:rFonts w:ascii="Times New Roman" w:hAnsi="Times New Roman"/>
          <w:b/>
          <w:bCs/>
          <w:sz w:val="24"/>
          <w:szCs w:val="28"/>
        </w:rPr>
      </w:pPr>
    </w:p>
    <w:p w:rsidR="00482017" w:rsidRDefault="00482017" w:rsidP="00482017">
      <w:pPr>
        <w:spacing w:after="0"/>
        <w:jc w:val="both"/>
        <w:rPr>
          <w:rFonts w:ascii="Times New Roman" w:hAnsi="Times New Roman"/>
          <w:b/>
          <w:bCs/>
          <w:sz w:val="24"/>
          <w:szCs w:val="28"/>
        </w:rPr>
      </w:pPr>
    </w:p>
    <w:p w:rsidR="00482017" w:rsidRDefault="00482017" w:rsidP="00482017">
      <w:pPr>
        <w:spacing w:after="0"/>
        <w:jc w:val="both"/>
        <w:rPr>
          <w:rFonts w:ascii="Times New Roman" w:hAnsi="Times New Roman"/>
          <w:b/>
          <w:bCs/>
          <w:sz w:val="24"/>
          <w:szCs w:val="28"/>
        </w:rPr>
      </w:pPr>
    </w:p>
    <w:p w:rsidR="00482017" w:rsidRDefault="00482017" w:rsidP="00482017">
      <w:pPr>
        <w:spacing w:after="0"/>
        <w:jc w:val="both"/>
        <w:rPr>
          <w:rFonts w:ascii="Times New Roman" w:hAnsi="Times New Roman"/>
          <w:b/>
          <w:bCs/>
          <w:sz w:val="24"/>
          <w:szCs w:val="28"/>
        </w:rPr>
      </w:pPr>
    </w:p>
    <w:p w:rsidR="00482017" w:rsidRDefault="00482017" w:rsidP="00482017">
      <w:pPr>
        <w:spacing w:after="0"/>
        <w:jc w:val="both"/>
        <w:rPr>
          <w:rFonts w:ascii="Times New Roman" w:hAnsi="Times New Roman"/>
          <w:b/>
          <w:bCs/>
          <w:sz w:val="24"/>
          <w:szCs w:val="28"/>
        </w:rPr>
      </w:pPr>
    </w:p>
    <w:p w:rsidR="00B044C5" w:rsidRPr="00482017" w:rsidRDefault="00B044C5" w:rsidP="00482017"/>
    <w:sectPr w:rsidR="00B044C5" w:rsidRPr="00482017" w:rsidSect="00B044C5">
      <w:footerReference w:type="default" r:id="rId7"/>
      <w:headerReference w:type="first" r:id="rId8"/>
      <w:footerReference w:type="first" r:id="rId9"/>
      <w:pgSz w:w="12240" w:h="15840"/>
      <w:pgMar w:top="1077" w:right="1077" w:bottom="102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1DD2" w:rsidRDefault="00F91DD2" w:rsidP="00B044C5">
      <w:pPr>
        <w:spacing w:after="0" w:line="240" w:lineRule="auto"/>
      </w:pPr>
      <w:r>
        <w:separator/>
      </w:r>
    </w:p>
  </w:endnote>
  <w:endnote w:type="continuationSeparator" w:id="0">
    <w:p w:rsidR="00F91DD2" w:rsidRDefault="00F91DD2" w:rsidP="00B044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yala">
    <w:altName w:val="Times New Roman"/>
    <w:charset w:val="00"/>
    <w:family w:val="auto"/>
    <w:pitch w:val="variable"/>
    <w:sig w:usb0="00000001" w:usb1="00000000" w:usb2="00000800" w:usb3="00000000" w:csb0="00000093" w:csb1="00000000"/>
  </w:font>
  <w:font w:name="Calibri">
    <w:panose1 w:val="020F0502020204030204"/>
    <w:charset w:val="00"/>
    <w:family w:val="swiss"/>
    <w:pitch w:val="variable"/>
    <w:sig w:usb0="E4002EFF" w:usb1="C200247B" w:usb2="00000009" w:usb3="00000000" w:csb0="000001FF" w:csb1="00000000"/>
  </w:font>
  <w:font w:name=".VnTimeH">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MS Mincho">
    <w:altName w:val="Yu Gothic UI"/>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F91DD2">
    <w:pPr>
      <w:pStyle w:val="Footer"/>
      <w:jc w:val="center"/>
    </w:pPr>
  </w:p>
  <w:p w:rsidR="00362EB7" w:rsidRDefault="00F91D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F91DD2">
    <w:pPr>
      <w:pStyle w:val="Footer"/>
      <w:jc w:val="center"/>
    </w:pPr>
  </w:p>
  <w:p w:rsidR="00362EB7" w:rsidRDefault="00F91D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1DD2" w:rsidRDefault="00F91DD2" w:rsidP="00B044C5">
      <w:pPr>
        <w:spacing w:after="0" w:line="240" w:lineRule="auto"/>
      </w:pPr>
      <w:r>
        <w:separator/>
      </w:r>
    </w:p>
  </w:footnote>
  <w:footnote w:type="continuationSeparator" w:id="0">
    <w:p w:rsidR="00F91DD2" w:rsidRDefault="00F91DD2" w:rsidP="00B044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4546744"/>
      <w:docPartObj>
        <w:docPartGallery w:val="Page Numbers (Top of Page)"/>
        <w:docPartUnique/>
      </w:docPartObj>
    </w:sdtPr>
    <w:sdtEndPr>
      <w:rPr>
        <w:rFonts w:ascii="Times New Roman" w:hAnsi="Times New Roman"/>
        <w:noProof/>
        <w:color w:val="auto"/>
      </w:rPr>
    </w:sdtEndPr>
    <w:sdtContent>
      <w:p w:rsidR="00362EB7" w:rsidRPr="009E7AFA" w:rsidRDefault="002D3653">
        <w:pPr>
          <w:pStyle w:val="Header"/>
          <w:jc w:val="center"/>
          <w:rPr>
            <w:rFonts w:ascii="Times New Roman" w:hAnsi="Times New Roman"/>
            <w:color w:val="auto"/>
          </w:rPr>
        </w:pPr>
        <w:r w:rsidRPr="009E7AFA">
          <w:rPr>
            <w:rFonts w:ascii="Times New Roman" w:hAnsi="Times New Roman"/>
            <w:color w:val="auto"/>
          </w:rPr>
          <w:fldChar w:fldCharType="begin"/>
        </w:r>
        <w:r w:rsidRPr="009E7AFA">
          <w:rPr>
            <w:rFonts w:ascii="Times New Roman" w:hAnsi="Times New Roman"/>
            <w:color w:val="auto"/>
          </w:rPr>
          <w:instrText xml:space="preserve"> PAGE   \* MERGEFORMAT </w:instrText>
        </w:r>
        <w:r w:rsidRPr="009E7AFA">
          <w:rPr>
            <w:rFonts w:ascii="Times New Roman" w:hAnsi="Times New Roman"/>
            <w:color w:val="auto"/>
          </w:rPr>
          <w:fldChar w:fldCharType="separate"/>
        </w:r>
        <w:r>
          <w:rPr>
            <w:rFonts w:ascii="Times New Roman" w:hAnsi="Times New Roman"/>
            <w:noProof/>
            <w:color w:val="auto"/>
          </w:rPr>
          <w:t>44</w:t>
        </w:r>
        <w:r w:rsidRPr="009E7AFA">
          <w:rPr>
            <w:rFonts w:ascii="Times New Roman" w:hAnsi="Times New Roman"/>
            <w:noProof/>
            <w:color w:val="auto"/>
          </w:rPr>
          <w:fldChar w:fldCharType="end"/>
        </w:r>
      </w:p>
    </w:sdtContent>
  </w:sdt>
  <w:p w:rsidR="00362EB7" w:rsidRDefault="00F91D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D4E28"/>
    <w:multiLevelType w:val="hybridMultilevel"/>
    <w:tmpl w:val="7936995C"/>
    <w:lvl w:ilvl="0" w:tplc="AED0E00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4851E5F"/>
    <w:multiLevelType w:val="hybridMultilevel"/>
    <w:tmpl w:val="B45245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2D0E77"/>
    <w:multiLevelType w:val="hybridMultilevel"/>
    <w:tmpl w:val="99D2B80C"/>
    <w:lvl w:ilvl="0" w:tplc="D9F054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980469"/>
    <w:multiLevelType w:val="singleLevel"/>
    <w:tmpl w:val="04090001"/>
    <w:lvl w:ilvl="0">
      <w:numFmt w:val="bullet"/>
      <w:lvlText w:val=""/>
      <w:lvlJc w:val="left"/>
      <w:pPr>
        <w:tabs>
          <w:tab w:val="num" w:pos="360"/>
        </w:tabs>
        <w:ind w:left="360" w:hanging="360"/>
      </w:pPr>
      <w:rPr>
        <w:rFonts w:ascii="Symbol" w:hAnsi="Symbol" w:hint="default"/>
      </w:rPr>
    </w:lvl>
  </w:abstractNum>
  <w:abstractNum w:abstractNumId="4" w15:restartNumberingAfterBreak="0">
    <w:nsid w:val="13DB6CBA"/>
    <w:multiLevelType w:val="hybridMultilevel"/>
    <w:tmpl w:val="F3048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557DF5"/>
    <w:multiLevelType w:val="hybridMultilevel"/>
    <w:tmpl w:val="B5224B08"/>
    <w:lvl w:ilvl="0" w:tplc="A7DC4C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6A47C4"/>
    <w:multiLevelType w:val="multilevel"/>
    <w:tmpl w:val="1BF03F20"/>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15:restartNumberingAfterBreak="0">
    <w:nsid w:val="1A1B3503"/>
    <w:multiLevelType w:val="hybridMultilevel"/>
    <w:tmpl w:val="EF1ED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AF67EDD"/>
    <w:multiLevelType w:val="hybridMultilevel"/>
    <w:tmpl w:val="516C2CF0"/>
    <w:lvl w:ilvl="0" w:tplc="33244B7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BD02058"/>
    <w:multiLevelType w:val="hybridMultilevel"/>
    <w:tmpl w:val="A2C6F69C"/>
    <w:lvl w:ilvl="0" w:tplc="4EB4D0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DB54F3"/>
    <w:multiLevelType w:val="hybridMultilevel"/>
    <w:tmpl w:val="45B458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5070D6"/>
    <w:multiLevelType w:val="hybridMultilevel"/>
    <w:tmpl w:val="C59C7130"/>
    <w:lvl w:ilvl="0" w:tplc="36F0DFEA">
      <w:start w:val="3"/>
      <w:numFmt w:val="bullet"/>
      <w:lvlText w:val="-"/>
      <w:lvlJc w:val="left"/>
      <w:pPr>
        <w:ind w:left="927" w:hanging="360"/>
      </w:pPr>
      <w:rPr>
        <w:rFonts w:ascii="Nyala" w:eastAsia="Calibri" w:hAnsi="Nyala"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12" w15:restartNumberingAfterBreak="0">
    <w:nsid w:val="25666C08"/>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3" w15:restartNumberingAfterBreak="0">
    <w:nsid w:val="36077A1D"/>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4" w15:restartNumberingAfterBreak="0">
    <w:nsid w:val="37975606"/>
    <w:multiLevelType w:val="hybridMultilevel"/>
    <w:tmpl w:val="82F467D4"/>
    <w:lvl w:ilvl="0" w:tplc="DDB2AD6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0A277F"/>
    <w:multiLevelType w:val="hybridMultilevel"/>
    <w:tmpl w:val="C34E301A"/>
    <w:lvl w:ilvl="0" w:tplc="EAE4D2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AA471D"/>
    <w:multiLevelType w:val="hybridMultilevel"/>
    <w:tmpl w:val="BA700FB4"/>
    <w:lvl w:ilvl="0" w:tplc="C9789CCC">
      <w:start w:val="1"/>
      <w:numFmt w:val="decimal"/>
      <w:lvlText w:val="%1."/>
      <w:lvlJc w:val="left"/>
      <w:pPr>
        <w:tabs>
          <w:tab w:val="num" w:pos="1680"/>
        </w:tabs>
        <w:ind w:left="432" w:hanging="144"/>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5B18673E"/>
    <w:multiLevelType w:val="hybridMultilevel"/>
    <w:tmpl w:val="7812D922"/>
    <w:lvl w:ilvl="0" w:tplc="E02EF6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EAD57F1"/>
    <w:multiLevelType w:val="hybridMultilevel"/>
    <w:tmpl w:val="50D8D734"/>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2534D4"/>
    <w:multiLevelType w:val="hybridMultilevel"/>
    <w:tmpl w:val="F292733E"/>
    <w:lvl w:ilvl="0" w:tplc="1FA09E5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7B13C89"/>
    <w:multiLevelType w:val="hybridMultilevel"/>
    <w:tmpl w:val="0E285E0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9B3E4D"/>
    <w:multiLevelType w:val="hybridMultilevel"/>
    <w:tmpl w:val="36AA68C6"/>
    <w:lvl w:ilvl="0" w:tplc="5AF84F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195383B"/>
    <w:multiLevelType w:val="hybridMultilevel"/>
    <w:tmpl w:val="0F4642E2"/>
    <w:lvl w:ilvl="0" w:tplc="41164BAE">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B80E6F"/>
    <w:multiLevelType w:val="hybridMultilevel"/>
    <w:tmpl w:val="FAAEA35A"/>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3"/>
  </w:num>
  <w:num w:numId="3">
    <w:abstractNumId w:val="7"/>
  </w:num>
  <w:num w:numId="4">
    <w:abstractNumId w:val="14"/>
  </w:num>
  <w:num w:numId="5">
    <w:abstractNumId w:val="10"/>
  </w:num>
  <w:num w:numId="6">
    <w:abstractNumId w:val="17"/>
  </w:num>
  <w:num w:numId="7">
    <w:abstractNumId w:val="22"/>
  </w:num>
  <w:num w:numId="8">
    <w:abstractNumId w:val="20"/>
  </w:num>
  <w:num w:numId="9">
    <w:abstractNumId w:val="15"/>
  </w:num>
  <w:num w:numId="10">
    <w:abstractNumId w:val="8"/>
  </w:num>
  <w:num w:numId="11">
    <w:abstractNumId w:val="5"/>
  </w:num>
  <w:num w:numId="12">
    <w:abstractNumId w:val="2"/>
  </w:num>
  <w:num w:numId="13">
    <w:abstractNumId w:val="19"/>
  </w:num>
  <w:num w:numId="14">
    <w:abstractNumId w:val="9"/>
  </w:num>
  <w:num w:numId="15">
    <w:abstractNumId w:val="21"/>
  </w:num>
  <w:num w:numId="16">
    <w:abstractNumId w:val="12"/>
  </w:num>
  <w:num w:numId="17">
    <w:abstractNumId w:val="6"/>
  </w:num>
  <w:num w:numId="18">
    <w:abstractNumId w:val="1"/>
  </w:num>
  <w:num w:numId="19">
    <w:abstractNumId w:val="4"/>
  </w:num>
  <w:num w:numId="20">
    <w:abstractNumId w:val="13"/>
  </w:num>
  <w:num w:numId="21">
    <w:abstractNumId w:val="23"/>
  </w:num>
  <w:num w:numId="22">
    <w:abstractNumId w:val="18"/>
  </w:num>
  <w:num w:numId="23">
    <w:abstractNumId w:val="0"/>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2"/>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4C5"/>
    <w:rsid w:val="002D3653"/>
    <w:rsid w:val="00482017"/>
    <w:rsid w:val="007A0DE3"/>
    <w:rsid w:val="008839AD"/>
    <w:rsid w:val="00B044C5"/>
    <w:rsid w:val="00D16A65"/>
    <w:rsid w:val="00F91D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33C65"/>
  <w15:chartTrackingRefBased/>
  <w15:docId w15:val="{204366C3-FB4F-4418-A030-A27516ACE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44C5"/>
    <w:rPr>
      <w:rFonts w:ascii="Calibri" w:eastAsia="Calibri" w:hAnsi="Calibri" w:cs="Times New Roman"/>
    </w:rPr>
  </w:style>
  <w:style w:type="paragraph" w:styleId="Heading1">
    <w:name w:val="heading 1"/>
    <w:basedOn w:val="Normal"/>
    <w:next w:val="Normal"/>
    <w:link w:val="Heading1Char"/>
    <w:qFormat/>
    <w:rsid w:val="00B044C5"/>
    <w:pPr>
      <w:keepNext/>
      <w:spacing w:before="120" w:after="0" w:line="240" w:lineRule="auto"/>
      <w:jc w:val="center"/>
      <w:outlineLvl w:val="0"/>
    </w:pPr>
    <w:rPr>
      <w:rFonts w:ascii=".VnTimeH" w:eastAsia="Times New Roman" w:hAnsi=".VnTimeH"/>
      <w:b/>
      <w:spacing w:val="28"/>
      <w:szCs w:val="20"/>
      <w:lang w:val="x-none" w:eastAsia="x-none"/>
    </w:rPr>
  </w:style>
  <w:style w:type="paragraph" w:styleId="Heading2">
    <w:name w:val="heading 2"/>
    <w:basedOn w:val="Normal"/>
    <w:next w:val="Normal"/>
    <w:link w:val="Heading2Char"/>
    <w:qFormat/>
    <w:rsid w:val="00B044C5"/>
    <w:pPr>
      <w:keepNext/>
      <w:widowControl w:val="0"/>
      <w:autoSpaceDE w:val="0"/>
      <w:autoSpaceDN w:val="0"/>
      <w:adjustRightInd w:val="0"/>
      <w:spacing w:after="0" w:line="240" w:lineRule="auto"/>
      <w:jc w:val="center"/>
      <w:outlineLvl w:val="1"/>
    </w:pPr>
    <w:rPr>
      <w:rFonts w:ascii=".VnTimeH" w:eastAsia="Times New Roman" w:hAnsi=".VnTimeH"/>
      <w:b/>
      <w:bCs/>
      <w:sz w:val="24"/>
      <w:szCs w:val="24"/>
      <w:lang w:val="x-none" w:eastAsia="x-none"/>
    </w:rPr>
  </w:style>
  <w:style w:type="paragraph" w:styleId="Heading3">
    <w:name w:val="heading 3"/>
    <w:basedOn w:val="Normal"/>
    <w:next w:val="Normal"/>
    <w:link w:val="Heading3Char"/>
    <w:qFormat/>
    <w:rsid w:val="00B044C5"/>
    <w:pPr>
      <w:keepNext/>
      <w:spacing w:before="240" w:after="60" w:line="240" w:lineRule="auto"/>
      <w:outlineLvl w:val="2"/>
    </w:pPr>
    <w:rPr>
      <w:rFonts w:ascii="Arial" w:eastAsia="Times New Roman" w:hAnsi="Arial"/>
      <w:b/>
      <w:bCs/>
      <w:sz w:val="26"/>
      <w:szCs w:val="26"/>
      <w:lang w:val="x-none" w:eastAsia="x-none"/>
    </w:rPr>
  </w:style>
  <w:style w:type="paragraph" w:styleId="Heading4">
    <w:name w:val="heading 4"/>
    <w:basedOn w:val="Normal"/>
    <w:next w:val="Normal"/>
    <w:link w:val="Heading4Char"/>
    <w:qFormat/>
    <w:rsid w:val="00B044C5"/>
    <w:pPr>
      <w:keepNext/>
      <w:widowControl w:val="0"/>
      <w:autoSpaceDE w:val="0"/>
      <w:autoSpaceDN w:val="0"/>
      <w:adjustRightInd w:val="0"/>
      <w:spacing w:after="0" w:line="240" w:lineRule="auto"/>
      <w:jc w:val="center"/>
      <w:outlineLvl w:val="3"/>
    </w:pPr>
    <w:rPr>
      <w:rFonts w:ascii=".VnTimeH" w:eastAsia="Times New Roman" w:hAnsi=".VnTimeH"/>
      <w:b/>
      <w:bCs/>
      <w:sz w:val="32"/>
      <w:szCs w:val="32"/>
      <w:lang w:val="x-none" w:eastAsia="x-none"/>
    </w:rPr>
  </w:style>
  <w:style w:type="paragraph" w:styleId="Heading5">
    <w:name w:val="heading 5"/>
    <w:basedOn w:val="Normal"/>
    <w:next w:val="Normal"/>
    <w:link w:val="Heading5Char"/>
    <w:qFormat/>
    <w:rsid w:val="00B044C5"/>
    <w:pPr>
      <w:spacing w:before="240" w:after="60" w:line="240" w:lineRule="auto"/>
      <w:outlineLvl w:val="4"/>
    </w:pPr>
    <w:rPr>
      <w:rFonts w:ascii="Times New Roman" w:eastAsia="Times New Roman" w:hAnsi="Times New Roman"/>
      <w:b/>
      <w:bCs/>
      <w:i/>
      <w:i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044C5"/>
    <w:rPr>
      <w:rFonts w:ascii=".VnTimeH" w:eastAsia="Times New Roman" w:hAnsi=".VnTimeH" w:cs="Times New Roman"/>
      <w:b/>
      <w:spacing w:val="28"/>
      <w:szCs w:val="20"/>
      <w:lang w:val="x-none" w:eastAsia="x-none"/>
    </w:rPr>
  </w:style>
  <w:style w:type="character" w:customStyle="1" w:styleId="Heading2Char">
    <w:name w:val="Heading 2 Char"/>
    <w:basedOn w:val="DefaultParagraphFont"/>
    <w:link w:val="Heading2"/>
    <w:rsid w:val="00B044C5"/>
    <w:rPr>
      <w:rFonts w:ascii=".VnTimeH" w:eastAsia="Times New Roman" w:hAnsi=".VnTimeH" w:cs="Times New Roman"/>
      <w:b/>
      <w:bCs/>
      <w:sz w:val="24"/>
      <w:szCs w:val="24"/>
      <w:lang w:val="x-none" w:eastAsia="x-none"/>
    </w:rPr>
  </w:style>
  <w:style w:type="character" w:customStyle="1" w:styleId="Heading3Char">
    <w:name w:val="Heading 3 Char"/>
    <w:basedOn w:val="DefaultParagraphFont"/>
    <w:link w:val="Heading3"/>
    <w:rsid w:val="00B044C5"/>
    <w:rPr>
      <w:rFonts w:ascii="Arial" w:eastAsia="Times New Roman" w:hAnsi="Arial" w:cs="Times New Roman"/>
      <w:b/>
      <w:bCs/>
      <w:sz w:val="26"/>
      <w:szCs w:val="26"/>
      <w:lang w:val="x-none" w:eastAsia="x-none"/>
    </w:rPr>
  </w:style>
  <w:style w:type="character" w:customStyle="1" w:styleId="Heading4Char">
    <w:name w:val="Heading 4 Char"/>
    <w:basedOn w:val="DefaultParagraphFont"/>
    <w:link w:val="Heading4"/>
    <w:rsid w:val="00B044C5"/>
    <w:rPr>
      <w:rFonts w:ascii=".VnTimeH" w:eastAsia="Times New Roman" w:hAnsi=".VnTimeH" w:cs="Times New Roman"/>
      <w:b/>
      <w:bCs/>
      <w:sz w:val="32"/>
      <w:szCs w:val="32"/>
      <w:lang w:val="x-none" w:eastAsia="x-none"/>
    </w:rPr>
  </w:style>
  <w:style w:type="character" w:customStyle="1" w:styleId="Heading5Char">
    <w:name w:val="Heading 5 Char"/>
    <w:basedOn w:val="DefaultParagraphFont"/>
    <w:link w:val="Heading5"/>
    <w:rsid w:val="00B044C5"/>
    <w:rPr>
      <w:rFonts w:ascii="Times New Roman" w:eastAsia="Times New Roman" w:hAnsi="Times New Roman" w:cs="Times New Roman"/>
      <w:b/>
      <w:bCs/>
      <w:i/>
      <w:iCs/>
      <w:sz w:val="26"/>
      <w:szCs w:val="26"/>
      <w:lang w:val="x-none" w:eastAsia="x-none"/>
    </w:rPr>
  </w:style>
  <w:style w:type="paragraph" w:styleId="BodyTextIndent">
    <w:name w:val="Body Text Indent"/>
    <w:aliases w:val="Body Text Indent Char1,Body Text Indent Char1 Char Char,Body Text Indent Char1 Char Char Char Char ,Body Text Indent Char Char Char Char,Body Text Indent Char Char Char,Body Text Indent Char Char Char Char Char Cha"/>
    <w:basedOn w:val="Normal"/>
    <w:link w:val="BodyTextIndentChar2"/>
    <w:rsid w:val="00B044C5"/>
    <w:pPr>
      <w:spacing w:after="0" w:line="240" w:lineRule="auto"/>
      <w:jc w:val="both"/>
    </w:pPr>
    <w:rPr>
      <w:rFonts w:ascii=".VnTime" w:eastAsia="MS Mincho" w:hAnsi=".VnTime"/>
      <w:sz w:val="26"/>
      <w:szCs w:val="20"/>
    </w:rPr>
  </w:style>
  <w:style w:type="character" w:customStyle="1" w:styleId="BodyTextIndentChar">
    <w:name w:val="Body Text Indent Char"/>
    <w:basedOn w:val="DefaultParagraphFont"/>
    <w:rsid w:val="00B044C5"/>
    <w:rPr>
      <w:rFonts w:ascii="Calibri" w:eastAsia="Calibri" w:hAnsi="Calibri" w:cs="Times New Roman"/>
    </w:rPr>
  </w:style>
  <w:style w:type="character" w:customStyle="1" w:styleId="BodyTextIndentChar2">
    <w:name w:val="Body Text Indent Char2"/>
    <w:aliases w:val="Body Text Indent Char1 Char,Body Text Indent Char1 Char Char Char,Body Text Indent Char1 Char Char Char Char  Char,Body Text Indent Char Char Char Char Char,Body Text Indent Char Char Char Char1"/>
    <w:link w:val="BodyTextIndent"/>
    <w:rsid w:val="00B044C5"/>
    <w:rPr>
      <w:rFonts w:ascii=".VnTime" w:eastAsia="MS Mincho" w:hAnsi=".VnTime" w:cs="Times New Roman"/>
      <w:sz w:val="26"/>
      <w:szCs w:val="20"/>
    </w:rPr>
  </w:style>
  <w:style w:type="paragraph" w:styleId="BalloonText">
    <w:name w:val="Balloon Text"/>
    <w:basedOn w:val="Normal"/>
    <w:link w:val="BalloonTextChar"/>
    <w:unhideWhenUsed/>
    <w:rsid w:val="00B044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B044C5"/>
    <w:rPr>
      <w:rFonts w:ascii="Segoe UI" w:eastAsia="Calibri" w:hAnsi="Segoe UI" w:cs="Segoe UI"/>
      <w:sz w:val="18"/>
      <w:szCs w:val="18"/>
    </w:rPr>
  </w:style>
  <w:style w:type="paragraph" w:customStyle="1" w:styleId="giua">
    <w:name w:val="giua"/>
    <w:basedOn w:val="Normal"/>
    <w:rsid w:val="00B044C5"/>
    <w:pPr>
      <w:spacing w:after="120" w:line="240" w:lineRule="auto"/>
      <w:jc w:val="center"/>
    </w:pPr>
    <w:rPr>
      <w:rFonts w:ascii=".VnTime" w:eastAsia="Times New Roman" w:hAnsi=".VnTime"/>
      <w:color w:val="0000FF"/>
      <w:sz w:val="24"/>
      <w:szCs w:val="20"/>
    </w:rPr>
  </w:style>
  <w:style w:type="character" w:customStyle="1" w:styleId="DocumentMapChar">
    <w:name w:val="Document Map Char"/>
    <w:link w:val="DocumentMap"/>
    <w:semiHidden/>
    <w:rsid w:val="00B044C5"/>
    <w:rPr>
      <w:rFonts w:ascii="Tahoma" w:eastAsia="Times New Roman" w:hAnsi="Tahoma" w:cs="Tahoma"/>
      <w:shd w:val="clear" w:color="auto" w:fill="000080"/>
    </w:rPr>
  </w:style>
  <w:style w:type="paragraph" w:styleId="DocumentMap">
    <w:name w:val="Document Map"/>
    <w:basedOn w:val="Normal"/>
    <w:link w:val="DocumentMapChar"/>
    <w:semiHidden/>
    <w:rsid w:val="00B044C5"/>
    <w:pPr>
      <w:shd w:val="clear" w:color="auto" w:fill="000080"/>
      <w:spacing w:after="0" w:line="240" w:lineRule="auto"/>
    </w:pPr>
    <w:rPr>
      <w:rFonts w:ascii="Tahoma" w:eastAsia="Times New Roman" w:hAnsi="Tahoma" w:cs="Tahoma"/>
    </w:rPr>
  </w:style>
  <w:style w:type="character" w:customStyle="1" w:styleId="DocumentMapChar1">
    <w:name w:val="Document Map Char1"/>
    <w:basedOn w:val="DefaultParagraphFont"/>
    <w:uiPriority w:val="99"/>
    <w:semiHidden/>
    <w:rsid w:val="00B044C5"/>
    <w:rPr>
      <w:rFonts w:ascii="Segoe UI" w:eastAsia="Calibri" w:hAnsi="Segoe UI" w:cs="Segoe UI"/>
      <w:sz w:val="16"/>
      <w:szCs w:val="16"/>
    </w:rPr>
  </w:style>
  <w:style w:type="paragraph" w:styleId="Header">
    <w:name w:val="header"/>
    <w:basedOn w:val="Normal"/>
    <w:link w:val="Head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HeaderChar">
    <w:name w:val="Header Char"/>
    <w:basedOn w:val="DefaultParagraphFont"/>
    <w:link w:val="Header"/>
    <w:uiPriority w:val="99"/>
    <w:rsid w:val="00B044C5"/>
    <w:rPr>
      <w:rFonts w:ascii=".VnTime" w:eastAsia="Times New Roman" w:hAnsi=".VnTime" w:cs="Times New Roman"/>
      <w:color w:val="0000FF"/>
      <w:sz w:val="24"/>
      <w:szCs w:val="24"/>
      <w:lang w:val="x-none" w:eastAsia="x-none"/>
    </w:rPr>
  </w:style>
  <w:style w:type="paragraph" w:styleId="Footer">
    <w:name w:val="footer"/>
    <w:basedOn w:val="Normal"/>
    <w:link w:val="Foot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FooterChar">
    <w:name w:val="Footer Char"/>
    <w:basedOn w:val="DefaultParagraphFont"/>
    <w:link w:val="Footer"/>
    <w:uiPriority w:val="99"/>
    <w:rsid w:val="00B044C5"/>
    <w:rPr>
      <w:rFonts w:ascii=".VnTime" w:eastAsia="Times New Roman" w:hAnsi=".VnTime" w:cs="Times New Roman"/>
      <w:color w:val="0000FF"/>
      <w:sz w:val="24"/>
      <w:szCs w:val="24"/>
      <w:lang w:val="x-none" w:eastAsia="x-none"/>
    </w:rPr>
  </w:style>
  <w:style w:type="character" w:styleId="PageNumber">
    <w:name w:val="page number"/>
    <w:rsid w:val="00B044C5"/>
  </w:style>
  <w:style w:type="paragraph" w:styleId="BodyText">
    <w:name w:val="Body Text"/>
    <w:basedOn w:val="Normal"/>
    <w:link w:val="BodyTextChar"/>
    <w:rsid w:val="00B044C5"/>
    <w:pPr>
      <w:spacing w:after="0" w:line="240" w:lineRule="auto"/>
      <w:jc w:val="both"/>
    </w:pPr>
    <w:rPr>
      <w:rFonts w:ascii=".VnTime" w:eastAsia="Times New Roman" w:hAnsi=".VnTime"/>
      <w:sz w:val="26"/>
      <w:szCs w:val="20"/>
      <w:lang w:val="x-none" w:eastAsia="x-none"/>
    </w:rPr>
  </w:style>
  <w:style w:type="character" w:customStyle="1" w:styleId="BodyTextChar">
    <w:name w:val="Body Text Char"/>
    <w:basedOn w:val="DefaultParagraphFont"/>
    <w:link w:val="BodyText"/>
    <w:rsid w:val="00B044C5"/>
    <w:rPr>
      <w:rFonts w:ascii=".VnTime" w:eastAsia="Times New Roman" w:hAnsi=".VnTime" w:cs="Times New Roman"/>
      <w:sz w:val="26"/>
      <w:szCs w:val="20"/>
      <w:lang w:val="x-none" w:eastAsia="x-none"/>
    </w:rPr>
  </w:style>
  <w:style w:type="paragraph" w:styleId="NormalWeb">
    <w:name w:val="Normal (Web)"/>
    <w:basedOn w:val="Normal"/>
    <w:uiPriority w:val="99"/>
    <w:unhideWhenUsed/>
    <w:rsid w:val="00B044C5"/>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rsid w:val="00B044C5"/>
  </w:style>
  <w:style w:type="character" w:customStyle="1" w:styleId="shorttext">
    <w:name w:val="short_text"/>
    <w:rsid w:val="00B044C5"/>
  </w:style>
  <w:style w:type="character" w:customStyle="1" w:styleId="hps">
    <w:name w:val="hps"/>
    <w:rsid w:val="00B044C5"/>
  </w:style>
  <w:style w:type="paragraph" w:styleId="HTMLPreformatted">
    <w:name w:val="HTML Preformatted"/>
    <w:basedOn w:val="Normal"/>
    <w:link w:val="HTMLPreformattedChar"/>
    <w:uiPriority w:val="99"/>
    <w:unhideWhenUsed/>
    <w:rsid w:val="00B044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x-none" w:eastAsia="x-none"/>
    </w:rPr>
  </w:style>
  <w:style w:type="character" w:customStyle="1" w:styleId="HTMLPreformattedChar">
    <w:name w:val="HTML Preformatted Char"/>
    <w:basedOn w:val="DefaultParagraphFont"/>
    <w:link w:val="HTMLPreformatted"/>
    <w:uiPriority w:val="99"/>
    <w:rsid w:val="00B044C5"/>
    <w:rPr>
      <w:rFonts w:ascii="Courier New" w:eastAsia="Times New Roman" w:hAnsi="Courier New" w:cs="Times New Roman"/>
      <w:sz w:val="20"/>
      <w:szCs w:val="20"/>
      <w:lang w:val="x-none" w:eastAsia="x-none"/>
    </w:rPr>
  </w:style>
  <w:style w:type="paragraph" w:styleId="ListParagraph">
    <w:name w:val="List Paragraph"/>
    <w:aliases w:val="bullet"/>
    <w:basedOn w:val="Normal"/>
    <w:link w:val="ListParagraphChar"/>
    <w:uiPriority w:val="34"/>
    <w:qFormat/>
    <w:rsid w:val="00B044C5"/>
    <w:pPr>
      <w:spacing w:after="200" w:line="276" w:lineRule="auto"/>
      <w:ind w:left="720"/>
      <w:contextualSpacing/>
    </w:pPr>
    <w:rPr>
      <w:lang w:val="x-none" w:eastAsia="x-none"/>
    </w:rPr>
  </w:style>
  <w:style w:type="character" w:customStyle="1" w:styleId="ListParagraphChar">
    <w:name w:val="List Paragraph Char"/>
    <w:aliases w:val="bullet Char"/>
    <w:link w:val="ListParagraph"/>
    <w:uiPriority w:val="34"/>
    <w:locked/>
    <w:rsid w:val="00B044C5"/>
    <w:rPr>
      <w:rFonts w:ascii="Calibri" w:eastAsia="Calibri" w:hAnsi="Calibri" w:cs="Times New Roman"/>
      <w:lang w:val="x-none" w:eastAsia="x-none"/>
    </w:rPr>
  </w:style>
  <w:style w:type="paragraph" w:customStyle="1" w:styleId="DefaultParagraphFontParaCharCharCharCharChar">
    <w:name w:val="Default Paragraph Font Para Char Char Char Char Char"/>
    <w:autoRedefine/>
    <w:rsid w:val="00B044C5"/>
    <w:pPr>
      <w:tabs>
        <w:tab w:val="left" w:pos="1152"/>
      </w:tabs>
      <w:spacing w:before="120" w:after="120" w:line="312" w:lineRule="auto"/>
    </w:pPr>
    <w:rPr>
      <w:rFonts w:ascii="Arial" w:eastAsia="Times New Roman" w:hAnsi="Arial" w:cs="Arial"/>
      <w:sz w:val="26"/>
      <w:szCs w:val="26"/>
    </w:rPr>
  </w:style>
  <w:style w:type="paragraph" w:customStyle="1" w:styleId="stylecTuoi">
    <w:name w:val="style_cTuoi"/>
    <w:basedOn w:val="Normal"/>
    <w:link w:val="stylecTuoiChar"/>
    <w:autoRedefine/>
    <w:qFormat/>
    <w:rsid w:val="00B044C5"/>
    <w:pPr>
      <w:widowControl w:val="0"/>
      <w:spacing w:before="120" w:after="120" w:line="240" w:lineRule="auto"/>
      <w:ind w:left="1418" w:hanging="1418"/>
      <w:jc w:val="both"/>
    </w:pPr>
    <w:rPr>
      <w:rFonts w:ascii="Times New Roman" w:eastAsia="SimSun" w:hAnsi="Times New Roman"/>
      <w:i/>
      <w:sz w:val="26"/>
      <w:szCs w:val="26"/>
      <w:lang w:val="pt-BR" w:eastAsia="x-none"/>
    </w:rPr>
  </w:style>
  <w:style w:type="character" w:customStyle="1" w:styleId="stylecTuoiChar">
    <w:name w:val="style_cTuoi Char"/>
    <w:link w:val="stylecTuoi"/>
    <w:rsid w:val="00B044C5"/>
    <w:rPr>
      <w:rFonts w:ascii="Times New Roman" w:eastAsia="SimSun" w:hAnsi="Times New Roman" w:cs="Times New Roman"/>
      <w:i/>
      <w:sz w:val="26"/>
      <w:szCs w:val="26"/>
      <w:lang w:val="pt-BR" w:eastAsia="x-none"/>
    </w:rPr>
  </w:style>
  <w:style w:type="character" w:customStyle="1" w:styleId="Vnbnnidung5">
    <w:name w:val="Văn bản nội dung (5)_"/>
    <w:link w:val="Vnbnnidung50"/>
    <w:uiPriority w:val="99"/>
    <w:rsid w:val="00B044C5"/>
  </w:style>
  <w:style w:type="paragraph" w:customStyle="1" w:styleId="Vnbnnidung50">
    <w:name w:val="Văn bản nội dung (5)"/>
    <w:basedOn w:val="Normal"/>
    <w:link w:val="Vnbnnidung5"/>
    <w:uiPriority w:val="99"/>
    <w:rsid w:val="00B044C5"/>
    <w:pPr>
      <w:widowControl w:val="0"/>
      <w:spacing w:after="0" w:line="350" w:lineRule="auto"/>
    </w:pPr>
    <w:rPr>
      <w:rFonts w:asciiTheme="minorHAnsi" w:eastAsiaTheme="minorHAnsi" w:hAnsiTheme="minorHAnsi" w:cstheme="minorBidi"/>
    </w:rPr>
  </w:style>
  <w:style w:type="character" w:customStyle="1" w:styleId="Other">
    <w:name w:val="Other_"/>
    <w:link w:val="Other0"/>
    <w:uiPriority w:val="99"/>
    <w:locked/>
    <w:rsid w:val="00B044C5"/>
    <w:rPr>
      <w:szCs w:val="26"/>
      <w:shd w:val="clear" w:color="auto" w:fill="FFFFFF"/>
    </w:rPr>
  </w:style>
  <w:style w:type="paragraph" w:customStyle="1" w:styleId="Other0">
    <w:name w:val="Other"/>
    <w:basedOn w:val="Normal"/>
    <w:link w:val="Other"/>
    <w:uiPriority w:val="99"/>
    <w:rsid w:val="00B044C5"/>
    <w:pPr>
      <w:widowControl w:val="0"/>
      <w:shd w:val="clear" w:color="auto" w:fill="FFFFFF"/>
      <w:spacing w:after="100" w:line="285" w:lineRule="auto"/>
      <w:ind w:firstLine="400"/>
    </w:pPr>
    <w:rPr>
      <w:rFonts w:asciiTheme="minorHAnsi" w:eastAsiaTheme="minorHAnsi" w:hAnsiTheme="minorHAnsi" w:cstheme="minorBidi"/>
      <w:szCs w:val="26"/>
    </w:rPr>
  </w:style>
  <w:style w:type="character" w:styleId="Strong">
    <w:name w:val="Strong"/>
    <w:uiPriority w:val="22"/>
    <w:qFormat/>
    <w:rsid w:val="00B044C5"/>
    <w:rPr>
      <w:b/>
      <w:bCs/>
    </w:rPr>
  </w:style>
  <w:style w:type="character" w:customStyle="1" w:styleId="Vnbnnidung2">
    <w:name w:val="Văn bản nội dung (2)_"/>
    <w:link w:val="Vnbnnidung20"/>
    <w:uiPriority w:val="99"/>
    <w:rsid w:val="00B044C5"/>
  </w:style>
  <w:style w:type="character" w:customStyle="1" w:styleId="Vnbnnidung6">
    <w:name w:val="Văn bản nội dung (6)_"/>
    <w:link w:val="Vnbnnidung60"/>
    <w:uiPriority w:val="99"/>
    <w:rsid w:val="00B044C5"/>
    <w:rPr>
      <w:i/>
      <w:iCs/>
      <w:sz w:val="17"/>
      <w:szCs w:val="17"/>
    </w:rPr>
  </w:style>
  <w:style w:type="character" w:customStyle="1" w:styleId="Khc">
    <w:name w:val="Khác_"/>
    <w:link w:val="Khc0"/>
    <w:uiPriority w:val="99"/>
    <w:rsid w:val="00B044C5"/>
    <w:rPr>
      <w:sz w:val="28"/>
      <w:szCs w:val="28"/>
    </w:rPr>
  </w:style>
  <w:style w:type="character" w:customStyle="1" w:styleId="Vnbnnidung7">
    <w:name w:val="Văn bản nội dung (7)_"/>
    <w:link w:val="Vnbnnidung70"/>
    <w:uiPriority w:val="99"/>
    <w:rsid w:val="00B044C5"/>
    <w:rPr>
      <w:sz w:val="19"/>
      <w:szCs w:val="19"/>
    </w:rPr>
  </w:style>
  <w:style w:type="paragraph" w:customStyle="1" w:styleId="Vnbnnidung20">
    <w:name w:val="Văn bản nội dung (2)"/>
    <w:basedOn w:val="Normal"/>
    <w:link w:val="Vnbnnidung2"/>
    <w:uiPriority w:val="99"/>
    <w:rsid w:val="00B044C5"/>
    <w:pPr>
      <w:widowControl w:val="0"/>
      <w:spacing w:after="80" w:line="240" w:lineRule="auto"/>
      <w:jc w:val="center"/>
    </w:pPr>
    <w:rPr>
      <w:rFonts w:asciiTheme="minorHAnsi" w:eastAsiaTheme="minorHAnsi" w:hAnsiTheme="minorHAnsi" w:cstheme="minorBidi"/>
    </w:rPr>
  </w:style>
  <w:style w:type="paragraph" w:customStyle="1" w:styleId="Vnbnnidung60">
    <w:name w:val="Văn bản nội dung (6)"/>
    <w:basedOn w:val="Normal"/>
    <w:link w:val="Vnbnnidung6"/>
    <w:uiPriority w:val="99"/>
    <w:rsid w:val="00B044C5"/>
    <w:pPr>
      <w:widowControl w:val="0"/>
      <w:spacing w:after="370" w:line="240" w:lineRule="auto"/>
      <w:jc w:val="center"/>
    </w:pPr>
    <w:rPr>
      <w:rFonts w:asciiTheme="minorHAnsi" w:eastAsiaTheme="minorHAnsi" w:hAnsiTheme="minorHAnsi" w:cstheme="minorBidi"/>
      <w:i/>
      <w:iCs/>
      <w:sz w:val="17"/>
      <w:szCs w:val="17"/>
    </w:rPr>
  </w:style>
  <w:style w:type="paragraph" w:customStyle="1" w:styleId="Khc0">
    <w:name w:val="Khác"/>
    <w:basedOn w:val="Normal"/>
    <w:link w:val="Khc"/>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Vnbnnidung70">
    <w:name w:val="Văn bản nội dung (7)"/>
    <w:basedOn w:val="Normal"/>
    <w:link w:val="Vnbnnidung7"/>
    <w:uiPriority w:val="99"/>
    <w:rsid w:val="00B044C5"/>
    <w:pPr>
      <w:widowControl w:val="0"/>
      <w:spacing w:after="80" w:line="240" w:lineRule="auto"/>
    </w:pPr>
    <w:rPr>
      <w:rFonts w:asciiTheme="minorHAnsi" w:eastAsiaTheme="minorHAnsi" w:hAnsiTheme="minorHAnsi" w:cstheme="minorBidi"/>
      <w:sz w:val="19"/>
      <w:szCs w:val="19"/>
    </w:rPr>
  </w:style>
  <w:style w:type="character" w:customStyle="1" w:styleId="Vnbnnidung">
    <w:name w:val="Văn bản nội dung_"/>
    <w:link w:val="Vnbnnidung0"/>
    <w:uiPriority w:val="99"/>
    <w:rsid w:val="00B044C5"/>
    <w:rPr>
      <w:sz w:val="28"/>
      <w:szCs w:val="28"/>
    </w:rPr>
  </w:style>
  <w:style w:type="character" w:customStyle="1" w:styleId="Tiu2">
    <w:name w:val="Tiêu đề #2_"/>
    <w:link w:val="Tiu20"/>
    <w:uiPriority w:val="99"/>
    <w:rsid w:val="00B044C5"/>
    <w:rPr>
      <w:b/>
      <w:bCs/>
      <w:sz w:val="28"/>
      <w:szCs w:val="28"/>
    </w:rPr>
  </w:style>
  <w:style w:type="character" w:customStyle="1" w:styleId="Chthchbng">
    <w:name w:val="Chú thích bảng_"/>
    <w:link w:val="Chthchbng0"/>
    <w:uiPriority w:val="99"/>
    <w:rsid w:val="00B044C5"/>
    <w:rPr>
      <w:b/>
      <w:bCs/>
    </w:rPr>
  </w:style>
  <w:style w:type="paragraph" w:customStyle="1" w:styleId="Vnbnnidung0">
    <w:name w:val="Văn bản nội dung"/>
    <w:basedOn w:val="Normal"/>
    <w:link w:val="Vnbnnidung"/>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Tiu20">
    <w:name w:val="Tiêu đề #2"/>
    <w:basedOn w:val="Normal"/>
    <w:link w:val="Tiu2"/>
    <w:uiPriority w:val="99"/>
    <w:rsid w:val="00B044C5"/>
    <w:pPr>
      <w:widowControl w:val="0"/>
      <w:spacing w:after="70" w:line="240" w:lineRule="auto"/>
      <w:ind w:firstLine="730"/>
      <w:outlineLvl w:val="1"/>
    </w:pPr>
    <w:rPr>
      <w:rFonts w:asciiTheme="minorHAnsi" w:eastAsiaTheme="minorHAnsi" w:hAnsiTheme="minorHAnsi" w:cstheme="minorBidi"/>
      <w:b/>
      <w:bCs/>
      <w:sz w:val="28"/>
      <w:szCs w:val="28"/>
    </w:rPr>
  </w:style>
  <w:style w:type="paragraph" w:customStyle="1" w:styleId="Chthchbng0">
    <w:name w:val="Chú thích bảng"/>
    <w:basedOn w:val="Normal"/>
    <w:link w:val="Chthchbng"/>
    <w:uiPriority w:val="99"/>
    <w:rsid w:val="00B044C5"/>
    <w:pPr>
      <w:widowControl w:val="0"/>
      <w:spacing w:after="0" w:line="240" w:lineRule="auto"/>
    </w:pPr>
    <w:rPr>
      <w:rFonts w:asciiTheme="minorHAnsi" w:eastAsiaTheme="minorHAnsi" w:hAnsiTheme="minorHAnsi" w:cstheme="minorBidi"/>
      <w:b/>
      <w:bCs/>
    </w:rPr>
  </w:style>
  <w:style w:type="table" w:styleId="TableGrid">
    <w:name w:val="Table Grid"/>
    <w:basedOn w:val="TableNormal"/>
    <w:rsid w:val="00B044C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044C5"/>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2012</Words>
  <Characters>11471</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Hoang Thi Phuong (VP-TCT)</dc:creator>
  <cp:keywords/>
  <dc:description/>
  <cp:lastModifiedBy>Phuong, Hoang Thi Phuong (VP-TCT)</cp:lastModifiedBy>
  <cp:revision>3</cp:revision>
  <dcterms:created xsi:type="dcterms:W3CDTF">2025-02-06T08:57:00Z</dcterms:created>
  <dcterms:modified xsi:type="dcterms:W3CDTF">2025-02-07T03:50:00Z</dcterms:modified>
</cp:coreProperties>
</file>